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C0C66" w14:textId="77777777" w:rsidR="00F132D1" w:rsidRDefault="00F132D1">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F132D1" w14:paraId="3895CEFE" w14:textId="77777777">
        <w:tc>
          <w:tcPr>
            <w:tcW w:w="0" w:type="auto"/>
            <w:tcBorders>
              <w:top w:val="nil"/>
              <w:left w:val="nil"/>
              <w:bottom w:val="nil"/>
              <w:right w:val="nil"/>
            </w:tcBorders>
            <w:shd w:val="clear" w:color="auto" w:fill="1B3A6B"/>
            <w:tcMar>
              <w:top w:w="360" w:type="dxa"/>
              <w:left w:w="540" w:type="dxa"/>
              <w:bottom w:w="270" w:type="dxa"/>
              <w:right w:w="540" w:type="dxa"/>
            </w:tcMar>
          </w:tcPr>
          <w:p w14:paraId="6A448B68" w14:textId="77777777" w:rsidR="00F132D1" w:rsidRDefault="00000000">
            <w:pPr>
              <w:spacing w:after="120" w:line="360" w:lineRule="auto"/>
            </w:pPr>
            <w:r>
              <w:rPr>
                <w:rFonts w:ascii="Calibri" w:eastAsia="Calibri" w:hAnsi="Calibri" w:cs="Calibri"/>
                <w:b/>
                <w:bCs/>
                <w:color w:val="FFFFFF"/>
                <w:spacing w:val="8"/>
                <w:sz w:val="34"/>
                <w:szCs w:val="34"/>
              </w:rPr>
              <w:t>TEXAS SODIUM BENTONITE, INC.</w:t>
            </w:r>
          </w:p>
          <w:p w14:paraId="62A4F36A" w14:textId="48D025D4" w:rsidR="00F132D1" w:rsidRDefault="00000000">
            <w:pPr>
              <w:spacing w:after="120" w:line="384" w:lineRule="auto"/>
            </w:pPr>
            <w:r>
              <w:rPr>
                <w:rFonts w:ascii="Calibri" w:eastAsia="Calibri" w:hAnsi="Calibri" w:cs="Calibri"/>
                <w:color w:val="C8D8F0"/>
                <w:sz w:val="18"/>
                <w:szCs w:val="18"/>
              </w:rPr>
              <w:t>2101 N. State Hwy 118  |  Alpine, Texas 79830</w:t>
            </w:r>
            <w:r>
              <w:rPr>
                <w:rFonts w:ascii="Calibri" w:eastAsia="Calibri" w:hAnsi="Calibri" w:cs="Calibri"/>
                <w:color w:val="C8D8F0"/>
                <w:sz w:val="18"/>
                <w:szCs w:val="18"/>
              </w:rPr>
              <w:br/>
              <w:t xml:space="preserve"> Phone: </w:t>
            </w:r>
            <w:r w:rsidR="00652FA6">
              <w:rPr>
                <w:rFonts w:ascii="Calibri" w:eastAsia="Calibri" w:hAnsi="Calibri" w:cs="Calibri"/>
                <w:color w:val="C8D8F0"/>
                <w:sz w:val="18"/>
                <w:szCs w:val="18"/>
              </w:rPr>
              <w:t>Sales – (806) 255-0122</w:t>
            </w:r>
            <w:r>
              <w:rPr>
                <w:rFonts w:ascii="Calibri" w:eastAsia="Calibri" w:hAnsi="Calibri" w:cs="Calibri"/>
                <w:color w:val="C8D8F0"/>
                <w:sz w:val="18"/>
                <w:szCs w:val="18"/>
              </w:rPr>
              <w:t xml:space="preserve">  /  </w:t>
            </w:r>
            <w:r w:rsidR="00652FA6">
              <w:rPr>
                <w:rFonts w:ascii="Calibri" w:eastAsia="Calibri" w:hAnsi="Calibri" w:cs="Calibri"/>
                <w:color w:val="C8D8F0"/>
                <w:sz w:val="18"/>
                <w:szCs w:val="18"/>
              </w:rPr>
              <w:t xml:space="preserve">Office </w:t>
            </w:r>
            <w:r>
              <w:rPr>
                <w:rFonts w:ascii="Calibri" w:eastAsia="Calibri" w:hAnsi="Calibri" w:cs="Calibri"/>
                <w:color w:val="C8D8F0"/>
                <w:sz w:val="18"/>
                <w:szCs w:val="18"/>
              </w:rPr>
              <w:t>(432) 837-4444  |  Email: info@texassodiumbentonite.com  |  www.texassodiumbentonite.com</w:t>
            </w:r>
          </w:p>
          <w:p w14:paraId="6D1B1327" w14:textId="77777777" w:rsidR="00F132D1" w:rsidRDefault="00000000">
            <w:pPr>
              <w:spacing w:after="120" w:line="360" w:lineRule="auto"/>
            </w:pPr>
            <w:r>
              <w:rPr>
                <w:rFonts w:ascii="Calibri" w:eastAsia="Calibri" w:hAnsi="Calibri" w:cs="Calibri"/>
                <w:b/>
                <w:bCs/>
                <w:color w:val="FFFFFF"/>
                <w:spacing w:val="5"/>
                <w:sz w:val="40"/>
                <w:szCs w:val="40"/>
              </w:rPr>
              <w:t>6/20 Screen Granular Sodium Bentonite</w:t>
            </w:r>
          </w:p>
          <w:p w14:paraId="42BAC3B7" w14:textId="77777777" w:rsidR="00F132D1" w:rsidRDefault="00000000">
            <w:pPr>
              <w:spacing w:after="120" w:line="360" w:lineRule="auto"/>
            </w:pPr>
            <w:r>
              <w:rPr>
                <w:rFonts w:ascii="Calibri" w:eastAsia="Calibri" w:hAnsi="Calibri" w:cs="Calibri"/>
                <w:color w:val="A8C4E8"/>
                <w:sz w:val="20"/>
                <w:szCs w:val="20"/>
              </w:rPr>
              <w:t>Sodium Bentonite Granular Products</w:t>
            </w:r>
          </w:p>
          <w:p w14:paraId="11F329C3" w14:textId="77777777" w:rsidR="00F132D1" w:rsidRDefault="00000000">
            <w:pPr>
              <w:spacing w:after="120" w:line="408" w:lineRule="auto"/>
            </w:pPr>
            <w:r>
              <w:rPr>
                <w:rFonts w:ascii="Calibri" w:eastAsia="Calibri" w:hAnsi="Calibri" w:cs="Calibri"/>
                <w:b/>
                <w:bCs/>
                <w:color w:val="FFFFFF"/>
                <w:spacing w:val="15"/>
                <w:sz w:val="19"/>
                <w:szCs w:val="19"/>
                <w:shd w:val="clear" w:color="auto" w:fill="4A7CC7"/>
              </w:rPr>
              <w:t>PRODUCT DATA SHEET</w:t>
            </w:r>
            <w:r>
              <w:rPr>
                <w:rFonts w:ascii="Calibri" w:eastAsia="Calibri" w:hAnsi="Calibri" w:cs="Calibri"/>
                <w:color w:val="1A1A1A"/>
                <w:sz w:val="22"/>
                <w:szCs w:val="22"/>
              </w:rPr>
              <w:t xml:space="preserve"> </w:t>
            </w:r>
            <w:r>
              <w:rPr>
                <w:rFonts w:ascii="Calibri" w:eastAsia="Calibri" w:hAnsi="Calibri" w:cs="Calibri"/>
                <w:color w:val="C8D8F0"/>
                <w:sz w:val="18"/>
                <w:szCs w:val="18"/>
              </w:rPr>
              <w:t>Rev. 1.0  |  August 2026  |  CAS No. 1302-78-9</w:t>
            </w:r>
          </w:p>
        </w:tc>
      </w:tr>
    </w:tbl>
    <w:p w14:paraId="6632C61B" w14:textId="77777777" w:rsidR="00F132D1" w:rsidRDefault="00F132D1">
      <w:pPr>
        <w:spacing w:after="240"/>
      </w:pPr>
    </w:p>
    <w:p w14:paraId="44E6DFDC"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t>SECTION 1 — PRODUCT DESCRIPTION</w:t>
      </w:r>
    </w:p>
    <w:p w14:paraId="6826E3E5" w14:textId="77777777" w:rsidR="00F132D1" w:rsidRDefault="00000000">
      <w:pPr>
        <w:spacing w:before="60" w:after="120" w:line="360" w:lineRule="auto"/>
      </w:pPr>
      <w:r>
        <w:rPr>
          <w:rFonts w:ascii="Calibri" w:eastAsia="Calibri" w:hAnsi="Calibri" w:cs="Calibri"/>
          <w:color w:val="1A1A1A"/>
          <w:sz w:val="22"/>
          <w:szCs w:val="22"/>
        </w:rPr>
        <w:t xml:space="preserve">The </w:t>
      </w:r>
      <w:r>
        <w:rPr>
          <w:rFonts w:ascii="Calibri" w:eastAsia="Calibri" w:hAnsi="Calibri" w:cs="Calibri"/>
          <w:b/>
          <w:bCs/>
          <w:color w:val="1A1A1A"/>
          <w:sz w:val="22"/>
          <w:szCs w:val="22"/>
        </w:rPr>
        <w:t>Texas Sodium Bentonite 6/20 Screen Granular</w:t>
      </w:r>
      <w:r>
        <w:rPr>
          <w:rFonts w:ascii="Calibri" w:eastAsia="Calibri" w:hAnsi="Calibri" w:cs="Calibri"/>
          <w:color w:val="1A1A1A"/>
          <w:sz w:val="22"/>
          <w:szCs w:val="22"/>
        </w:rPr>
        <w:t xml:space="preserve"> is a naturally-mined, screened sodium bentonite granule processed to pass a #6 sieve and be retained on a #20 sieve, yielding a nominal granule size range of approximately </w:t>
      </w:r>
      <w:r>
        <w:rPr>
          <w:rFonts w:ascii="Calibri" w:eastAsia="Calibri" w:hAnsi="Calibri" w:cs="Calibri"/>
          <w:b/>
          <w:bCs/>
          <w:color w:val="1A1A1A"/>
          <w:sz w:val="22"/>
          <w:szCs w:val="22"/>
        </w:rPr>
        <w:t>0.85–3.35 mm</w:t>
      </w:r>
      <w:r>
        <w:rPr>
          <w:rFonts w:ascii="Calibri" w:eastAsia="Calibri" w:hAnsi="Calibri" w:cs="Calibri"/>
          <w:color w:val="1A1A1A"/>
          <w:sz w:val="22"/>
          <w:szCs w:val="22"/>
        </w:rPr>
        <w:t>. The 6/20 Screen is a coarser granular product relative to the 12/20 and Minus-20 grades — making it well-suited for applications requiring rapid hydration in larger-diameter borehole annuli, open-hole grouting, or use as a component in bentonite-based drilling slurries and barrier systems.</w:t>
      </w:r>
    </w:p>
    <w:p w14:paraId="3701B464" w14:textId="77777777" w:rsidR="00F132D1" w:rsidRDefault="00000000">
      <w:pPr>
        <w:spacing w:before="60" w:after="120" w:line="360" w:lineRule="auto"/>
      </w:pPr>
      <w:r>
        <w:rPr>
          <w:rFonts w:ascii="Calibri" w:eastAsia="Calibri" w:hAnsi="Calibri" w:cs="Calibri"/>
          <w:color w:val="1A1A1A"/>
          <w:sz w:val="22"/>
          <w:szCs w:val="22"/>
        </w:rPr>
        <w:t xml:space="preserve">Sourced from Texas Sodium Bentonite’s single-origin </w:t>
      </w:r>
      <w:r>
        <w:rPr>
          <w:rFonts w:ascii="Calibri" w:eastAsia="Calibri" w:hAnsi="Calibri" w:cs="Calibri"/>
          <w:b/>
          <w:bCs/>
          <w:color w:val="1A1A1A"/>
          <w:sz w:val="22"/>
          <w:szCs w:val="22"/>
        </w:rPr>
        <w:t>Alpine, Texas</w:t>
      </w:r>
      <w:r>
        <w:rPr>
          <w:rFonts w:ascii="Calibri" w:eastAsia="Calibri" w:hAnsi="Calibri" w:cs="Calibri"/>
          <w:color w:val="1A1A1A"/>
          <w:sz w:val="22"/>
          <w:szCs w:val="22"/>
        </w:rPr>
        <w:t xml:space="preserve"> mining operations in the Trans-Pecos region of West Texas, the 6/20 Screen Granular exhibits the high-smectite mineralogy and confirmed swell performance characteristic of TSB’s premium sodium bentonite product line. Third-party testing by </w:t>
      </w:r>
      <w:r>
        <w:rPr>
          <w:rFonts w:ascii="Calibri" w:eastAsia="Calibri" w:hAnsi="Calibri" w:cs="Calibri"/>
          <w:b/>
          <w:bCs/>
          <w:color w:val="1A1A1A"/>
          <w:sz w:val="22"/>
          <w:szCs w:val="22"/>
        </w:rPr>
        <w:t>TSI Laboratories (TBPE No. F-9236)</w:t>
      </w:r>
      <w:r>
        <w:rPr>
          <w:rFonts w:ascii="Calibri" w:eastAsia="Calibri" w:hAnsi="Calibri" w:cs="Calibri"/>
          <w:color w:val="1A1A1A"/>
          <w:sz w:val="22"/>
          <w:szCs w:val="22"/>
        </w:rPr>
        <w:t xml:space="preserve"> confirms the particle size distribution, plasticity characteristics, and swell index for every production run.</w:t>
      </w:r>
    </w:p>
    <w:p w14:paraId="57721EE4" w14:textId="77777777" w:rsidR="00F132D1" w:rsidRDefault="00000000">
      <w:pPr>
        <w:spacing w:before="60" w:after="120" w:line="360" w:lineRule="auto"/>
      </w:pPr>
      <w:r>
        <w:rPr>
          <w:rFonts w:ascii="Calibri" w:eastAsia="Calibri" w:hAnsi="Calibri" w:cs="Calibri"/>
          <w:color w:val="1A1A1A"/>
          <w:sz w:val="22"/>
          <w:szCs w:val="22"/>
        </w:rPr>
        <w:lastRenderedPageBreak/>
        <w:t xml:space="preserve">Classification as a </w:t>
      </w:r>
      <w:r>
        <w:rPr>
          <w:rFonts w:ascii="Calibri" w:eastAsia="Calibri" w:hAnsi="Calibri" w:cs="Calibri"/>
          <w:b/>
          <w:bCs/>
          <w:color w:val="1A1A1A"/>
          <w:sz w:val="22"/>
          <w:szCs w:val="22"/>
        </w:rPr>
        <w:t>CH (Fat Clay)</w:t>
      </w:r>
      <w:r>
        <w:rPr>
          <w:rFonts w:ascii="Calibri" w:eastAsia="Calibri" w:hAnsi="Calibri" w:cs="Calibri"/>
          <w:color w:val="1A1A1A"/>
          <w:sz w:val="22"/>
          <w:szCs w:val="22"/>
        </w:rPr>
        <w:t xml:space="preserve"> per USCS (ASTM D 2487) and </w:t>
      </w:r>
      <w:r>
        <w:rPr>
          <w:rFonts w:ascii="Calibri" w:eastAsia="Calibri" w:hAnsi="Calibri" w:cs="Calibri"/>
          <w:b/>
          <w:bCs/>
          <w:color w:val="1A1A1A"/>
          <w:sz w:val="22"/>
          <w:szCs w:val="22"/>
        </w:rPr>
        <w:t>A-7-6(82)</w:t>
      </w:r>
      <w:r>
        <w:rPr>
          <w:rFonts w:ascii="Calibri" w:eastAsia="Calibri" w:hAnsi="Calibri" w:cs="Calibri"/>
          <w:color w:val="1A1A1A"/>
          <w:sz w:val="22"/>
          <w:szCs w:val="22"/>
        </w:rPr>
        <w:t xml:space="preserve"> per AASHTO M 145 confirms the high-plasticity, high-swelling character of this product — a direct indicator of superior annular sealing performance.</w:t>
      </w:r>
    </w:p>
    <w:p w14:paraId="092DF1E9" w14:textId="77777777" w:rsidR="00652FA6" w:rsidRDefault="00652FA6">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F132D1" w14:paraId="00136E60" w14:textId="77777777">
        <w:tc>
          <w:tcPr>
            <w:tcW w:w="0" w:type="auto"/>
            <w:tcBorders>
              <w:top w:val="nil"/>
              <w:left w:val="single" w:sz="24" w:space="0" w:color="4A7CC7"/>
              <w:bottom w:val="nil"/>
              <w:right w:val="nil"/>
            </w:tcBorders>
            <w:shd w:val="clear" w:color="auto" w:fill="F0F4FB"/>
            <w:tcMar>
              <w:top w:w="150" w:type="dxa"/>
              <w:left w:w="210" w:type="dxa"/>
              <w:bottom w:w="150" w:type="dxa"/>
              <w:right w:w="210" w:type="dxa"/>
            </w:tcMar>
          </w:tcPr>
          <w:p w14:paraId="37A640DF" w14:textId="24915472" w:rsidR="00F132D1" w:rsidRDefault="00000000" w:rsidP="00652FA6">
            <w:pPr>
              <w:spacing w:after="120" w:line="408" w:lineRule="auto"/>
            </w:pPr>
            <w:r>
              <w:t>Key Differentiator:</w:t>
            </w:r>
            <w:r w:rsidR="00652FA6">
              <w:t xml:space="preserve"> T</w:t>
            </w:r>
            <w:r>
              <w:t>he 6/20 Screen Granular’s coarser particle range and high Plasticity Index (PI = 110) make it particularly effective in applications where a faster initial swell front is desired, or where the annular gap is larger and requires a robust, well-graded seal mass.</w:t>
            </w:r>
          </w:p>
        </w:tc>
      </w:tr>
    </w:tbl>
    <w:p w14:paraId="047E17AB" w14:textId="77777777" w:rsidR="00F132D1" w:rsidRDefault="00F132D1">
      <w:pPr>
        <w:spacing w:after="240"/>
      </w:pPr>
    </w:p>
    <w:p w14:paraId="745EB6D6"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t>SECTION 2 — TYPICAL APPLICATIONS</w:t>
      </w:r>
    </w:p>
    <w:p w14:paraId="709934AE" w14:textId="77777777" w:rsidR="00F132D1" w:rsidRDefault="00000000">
      <w:pPr>
        <w:pStyle w:val="Heading3"/>
        <w:spacing w:before="360" w:after="100" w:line="360" w:lineRule="auto"/>
      </w:pPr>
      <w:r>
        <w:rPr>
          <w:rFonts w:ascii="Calibri" w:eastAsia="Calibri" w:hAnsi="Calibri" w:cs="Calibri"/>
          <w:color w:val="1B3A6B"/>
          <w:sz w:val="22"/>
          <w:szCs w:val="22"/>
        </w:rPr>
        <w:t>2.1 Primary Applications</w:t>
      </w:r>
    </w:p>
    <w:p w14:paraId="4086F876" w14:textId="77777777" w:rsidR="00F132D1" w:rsidRDefault="00F132D1">
      <w:pPr>
        <w:pBdr>
          <w:top w:val="single" w:sz="6" w:space="0" w:color="C0CCE0"/>
        </w:pBdr>
        <w:spacing w:after="200"/>
      </w:pPr>
    </w:p>
    <w:p w14:paraId="14F6AD72"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Environmental monitoring well annular grouting (larger-diameter boreholes)</w:t>
      </w:r>
    </w:p>
    <w:p w14:paraId="5668BB70"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Geotechnical borehole sealing and abandonment</w:t>
      </w:r>
    </w:p>
    <w:p w14:paraId="0AEBAD67"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Drilling fluid preparation and bentonite slurry component</w:t>
      </w:r>
    </w:p>
    <w:p w14:paraId="0E68099C"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Soil boring abandonment per TCEQ, EPA RCRA, and state agency requirements</w:t>
      </w:r>
    </w:p>
    <w:p w14:paraId="48455A32"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Open-hole and cased-hole bentonite annular seals</w:t>
      </w:r>
    </w:p>
    <w:p w14:paraId="27A216AB"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Vadose zone and saturated zone monitoring well completion</w:t>
      </w:r>
    </w:p>
    <w:p w14:paraId="104C642F"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Water well annular sealing (potable and non-potable)</w:t>
      </w:r>
    </w:p>
    <w:p w14:paraId="34A00E8E" w14:textId="77777777" w:rsidR="00C30730" w:rsidRDefault="00C30730">
      <w:pPr>
        <w:pStyle w:val="Heading3"/>
        <w:spacing w:before="360" w:after="100" w:line="360" w:lineRule="auto"/>
        <w:rPr>
          <w:rFonts w:ascii="Calibri" w:eastAsia="Calibri" w:hAnsi="Calibri" w:cs="Calibri"/>
          <w:color w:val="1B3A6B"/>
          <w:sz w:val="22"/>
          <w:szCs w:val="22"/>
        </w:rPr>
      </w:pPr>
    </w:p>
    <w:p w14:paraId="5DAC0C2E" w14:textId="5E606F70" w:rsidR="00F132D1" w:rsidRDefault="00000000">
      <w:pPr>
        <w:pStyle w:val="Heading3"/>
        <w:spacing w:before="360" w:after="100" w:line="360" w:lineRule="auto"/>
      </w:pPr>
      <w:r>
        <w:rPr>
          <w:rFonts w:ascii="Calibri" w:eastAsia="Calibri" w:hAnsi="Calibri" w:cs="Calibri"/>
          <w:color w:val="1B3A6B"/>
          <w:sz w:val="22"/>
          <w:szCs w:val="22"/>
        </w:rPr>
        <w:lastRenderedPageBreak/>
        <w:t>2.2 Secondary Applications</w:t>
      </w:r>
    </w:p>
    <w:p w14:paraId="2C5C27E4" w14:textId="77777777" w:rsidR="00F132D1" w:rsidRDefault="00F132D1">
      <w:pPr>
        <w:pBdr>
          <w:top w:val="single" w:sz="6" w:space="0" w:color="C0CCE0"/>
        </w:pBdr>
        <w:spacing w:after="200"/>
      </w:pPr>
    </w:p>
    <w:p w14:paraId="66730DDF"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Waste containment barrier component</w:t>
      </w:r>
    </w:p>
    <w:p w14:paraId="66E81F1E"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Landfill monitoring well installation</w:t>
      </w:r>
    </w:p>
    <w:p w14:paraId="71FEAC72"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Pond and lagoon sealing (surface application with incorporation)</w:t>
      </w:r>
    </w:p>
    <w:p w14:paraId="522A767E" w14:textId="77777777" w:rsidR="00F132D1" w:rsidRPr="00652FA6" w:rsidRDefault="00000000">
      <w:pPr>
        <w:pStyle w:val="ListParagraph"/>
        <w:numPr>
          <w:ilvl w:val="0"/>
          <w:numId w:val="1"/>
        </w:numPr>
        <w:spacing w:after="60" w:line="408" w:lineRule="auto"/>
      </w:pPr>
      <w:r>
        <w:rPr>
          <w:rFonts w:ascii="Calibri" w:eastAsia="Calibri" w:hAnsi="Calibri" w:cs="Calibri"/>
          <w:color w:val="1A1A1A"/>
          <w:sz w:val="22"/>
          <w:szCs w:val="22"/>
        </w:rPr>
        <w:t>Geotechnical investigation sealing</w:t>
      </w:r>
    </w:p>
    <w:p w14:paraId="42109AF6" w14:textId="76615FC5"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t>SECTION 3 — MINERALOGICAL COMPOSITION</w:t>
      </w:r>
    </w:p>
    <w:p w14:paraId="1215AB62" w14:textId="77777777" w:rsidR="00F132D1" w:rsidRDefault="00000000">
      <w:pPr>
        <w:pStyle w:val="Heading3"/>
        <w:spacing w:before="360" w:after="100" w:line="360" w:lineRule="auto"/>
      </w:pPr>
      <w:r>
        <w:rPr>
          <w:rFonts w:ascii="Calibri" w:eastAsia="Calibri" w:hAnsi="Calibri" w:cs="Calibri"/>
          <w:color w:val="1B3A6B"/>
          <w:sz w:val="22"/>
          <w:szCs w:val="22"/>
        </w:rPr>
        <w:t>3.1 Bulk Mineralogy — X-Ray Diffraction (XRD) Analysis</w:t>
      </w:r>
    </w:p>
    <w:p w14:paraId="645C842C" w14:textId="77777777" w:rsidR="00F132D1" w:rsidRDefault="00F132D1">
      <w:pPr>
        <w:pBdr>
          <w:top w:val="single" w:sz="6" w:space="0" w:color="C0CCE0"/>
        </w:pBdr>
        <w:spacing w:after="200"/>
      </w:pPr>
    </w:p>
    <w:p w14:paraId="4C478751" w14:textId="77777777" w:rsidR="00F132D1" w:rsidRDefault="00000000">
      <w:pPr>
        <w:spacing w:before="60" w:after="80" w:line="360" w:lineRule="auto"/>
      </w:pPr>
      <w:r>
        <w:rPr>
          <w:rFonts w:ascii="Calibri" w:eastAsia="Calibri" w:hAnsi="Calibri" w:cs="Calibri"/>
          <w:i/>
          <w:iCs/>
          <w:color w:val="1A1A1A"/>
          <w:sz w:val="22"/>
          <w:szCs w:val="22"/>
        </w:rPr>
        <w:t>Source: Bulk XRD Analysis — TSB Alpine Deposit. Mineralogical data is representative of the TSB Alpine deposit source shared across all TSB product grades. Particle size screening does not alter mineralogical composition.</w:t>
      </w:r>
    </w:p>
    <w:p w14:paraId="6F1F0783"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804"/>
        <w:gridCol w:w="1029"/>
        <w:gridCol w:w="5517"/>
      </w:tblGrid>
      <w:tr w:rsidR="00F132D1" w14:paraId="1D350087" w14:textId="77777777">
        <w:trPr>
          <w:tblHeader/>
        </w:trPr>
        <w:tc>
          <w:tcPr>
            <w:tcW w:w="1500" w:type="pct"/>
            <w:shd w:val="clear" w:color="auto" w:fill="1B3A6B"/>
            <w:tcMar>
              <w:top w:w="75" w:type="dxa"/>
              <w:left w:w="135" w:type="dxa"/>
              <w:bottom w:w="75" w:type="dxa"/>
              <w:right w:w="135" w:type="dxa"/>
            </w:tcMar>
          </w:tcPr>
          <w:p w14:paraId="14702BAC" w14:textId="77777777" w:rsidR="00F132D1" w:rsidRDefault="00000000">
            <w:r>
              <w:rPr>
                <w:rFonts w:ascii="Calibri" w:eastAsia="Calibri" w:hAnsi="Calibri" w:cs="Calibri"/>
                <w:b/>
                <w:bCs/>
                <w:color w:val="FFFFFF"/>
                <w:sz w:val="22"/>
                <w:szCs w:val="22"/>
              </w:rPr>
              <w:t>Mineral</w:t>
            </w:r>
          </w:p>
        </w:tc>
        <w:tc>
          <w:tcPr>
            <w:tcW w:w="550" w:type="pct"/>
            <w:shd w:val="clear" w:color="auto" w:fill="1B3A6B"/>
            <w:tcMar>
              <w:top w:w="75" w:type="dxa"/>
              <w:left w:w="135" w:type="dxa"/>
              <w:bottom w:w="75" w:type="dxa"/>
              <w:right w:w="135" w:type="dxa"/>
            </w:tcMar>
          </w:tcPr>
          <w:p w14:paraId="2E481B5C" w14:textId="77777777" w:rsidR="00F132D1" w:rsidRDefault="00000000">
            <w:r>
              <w:rPr>
                <w:rFonts w:ascii="Calibri" w:eastAsia="Calibri" w:hAnsi="Calibri" w:cs="Calibri"/>
                <w:b/>
                <w:bCs/>
                <w:color w:val="FFFFFF"/>
                <w:sz w:val="22"/>
                <w:szCs w:val="22"/>
              </w:rPr>
              <w:t>% by Weight (XRD)</w:t>
            </w:r>
          </w:p>
        </w:tc>
        <w:tc>
          <w:tcPr>
            <w:tcW w:w="2950" w:type="pct"/>
            <w:shd w:val="clear" w:color="auto" w:fill="1B3A6B"/>
            <w:tcMar>
              <w:top w:w="75" w:type="dxa"/>
              <w:left w:w="135" w:type="dxa"/>
              <w:bottom w:w="75" w:type="dxa"/>
              <w:right w:w="135" w:type="dxa"/>
            </w:tcMar>
          </w:tcPr>
          <w:p w14:paraId="1F4E62E7" w14:textId="77777777" w:rsidR="00F132D1" w:rsidRDefault="00000000">
            <w:r>
              <w:rPr>
                <w:rFonts w:ascii="Calibri" w:eastAsia="Calibri" w:hAnsi="Calibri" w:cs="Calibri"/>
                <w:b/>
                <w:bCs/>
                <w:color w:val="FFFFFF"/>
                <w:sz w:val="22"/>
                <w:szCs w:val="22"/>
              </w:rPr>
              <w:t>Notes</w:t>
            </w:r>
          </w:p>
        </w:tc>
      </w:tr>
      <w:tr w:rsidR="00F132D1" w14:paraId="278B5D37" w14:textId="77777777">
        <w:tc>
          <w:tcPr>
            <w:tcW w:w="1500" w:type="pct"/>
            <w:tcMar>
              <w:top w:w="75" w:type="dxa"/>
              <w:left w:w="135" w:type="dxa"/>
              <w:bottom w:w="75" w:type="dxa"/>
              <w:right w:w="135" w:type="dxa"/>
            </w:tcMar>
          </w:tcPr>
          <w:p w14:paraId="1561EEE5" w14:textId="77777777" w:rsidR="00F132D1" w:rsidRDefault="00000000">
            <w:r>
              <w:rPr>
                <w:rFonts w:ascii="Calibri" w:eastAsia="Calibri" w:hAnsi="Calibri" w:cs="Calibri"/>
                <w:b/>
                <w:bCs/>
                <w:color w:val="1A1A1A"/>
                <w:sz w:val="22"/>
                <w:szCs w:val="22"/>
              </w:rPr>
              <w:t>Smectite (Sodium Montmorillonite)</w:t>
            </w:r>
          </w:p>
        </w:tc>
        <w:tc>
          <w:tcPr>
            <w:tcW w:w="550" w:type="pct"/>
            <w:tcMar>
              <w:top w:w="75" w:type="dxa"/>
              <w:left w:w="135" w:type="dxa"/>
              <w:bottom w:w="75" w:type="dxa"/>
              <w:right w:w="135" w:type="dxa"/>
            </w:tcMar>
          </w:tcPr>
          <w:p w14:paraId="69169557" w14:textId="77777777" w:rsidR="00F132D1" w:rsidRDefault="00000000">
            <w:r>
              <w:rPr>
                <w:rFonts w:ascii="Calibri" w:eastAsia="Calibri" w:hAnsi="Calibri" w:cs="Calibri"/>
                <w:b/>
                <w:bCs/>
                <w:color w:val="1A1A1A"/>
                <w:sz w:val="22"/>
                <w:szCs w:val="22"/>
              </w:rPr>
              <w:t>54.6%</w:t>
            </w:r>
          </w:p>
        </w:tc>
        <w:tc>
          <w:tcPr>
            <w:tcW w:w="2950" w:type="pct"/>
            <w:tcMar>
              <w:top w:w="75" w:type="dxa"/>
              <w:left w:w="135" w:type="dxa"/>
              <w:bottom w:w="75" w:type="dxa"/>
              <w:right w:w="135" w:type="dxa"/>
            </w:tcMar>
          </w:tcPr>
          <w:p w14:paraId="226C15C1" w14:textId="77777777" w:rsidR="00F132D1" w:rsidRDefault="00000000">
            <w:r>
              <w:rPr>
                <w:rFonts w:ascii="Calibri" w:eastAsia="Calibri" w:hAnsi="Calibri" w:cs="Calibri"/>
                <w:color w:val="1A1A1A"/>
                <w:sz w:val="22"/>
                <w:szCs w:val="22"/>
              </w:rPr>
              <w:t>Primary swelling mineral; responsible for sealing and plasticity performance</w:t>
            </w:r>
          </w:p>
        </w:tc>
      </w:tr>
      <w:tr w:rsidR="00F132D1" w14:paraId="5A6229EE" w14:textId="77777777">
        <w:tc>
          <w:tcPr>
            <w:tcW w:w="1500" w:type="pct"/>
            <w:tcMar>
              <w:top w:w="75" w:type="dxa"/>
              <w:left w:w="135" w:type="dxa"/>
              <w:bottom w:w="75" w:type="dxa"/>
              <w:right w:w="135" w:type="dxa"/>
            </w:tcMar>
          </w:tcPr>
          <w:p w14:paraId="2883C120" w14:textId="77777777" w:rsidR="00F132D1" w:rsidRDefault="00000000">
            <w:r>
              <w:rPr>
                <w:rFonts w:ascii="Calibri" w:eastAsia="Calibri" w:hAnsi="Calibri" w:cs="Calibri"/>
                <w:color w:val="1A1A1A"/>
                <w:sz w:val="22"/>
                <w:szCs w:val="22"/>
              </w:rPr>
              <w:t>Opal-C</w:t>
            </w:r>
          </w:p>
        </w:tc>
        <w:tc>
          <w:tcPr>
            <w:tcW w:w="550" w:type="pct"/>
            <w:tcMar>
              <w:top w:w="75" w:type="dxa"/>
              <w:left w:w="135" w:type="dxa"/>
              <w:bottom w:w="75" w:type="dxa"/>
              <w:right w:w="135" w:type="dxa"/>
            </w:tcMar>
          </w:tcPr>
          <w:p w14:paraId="6194C0AA" w14:textId="77777777" w:rsidR="00F132D1" w:rsidRDefault="00000000">
            <w:r>
              <w:rPr>
                <w:rFonts w:ascii="Calibri" w:eastAsia="Calibri" w:hAnsi="Calibri" w:cs="Calibri"/>
                <w:color w:val="1A1A1A"/>
                <w:sz w:val="22"/>
                <w:szCs w:val="22"/>
              </w:rPr>
              <w:t>11.2%</w:t>
            </w:r>
          </w:p>
        </w:tc>
        <w:tc>
          <w:tcPr>
            <w:tcW w:w="2950" w:type="pct"/>
            <w:tcMar>
              <w:top w:w="75" w:type="dxa"/>
              <w:left w:w="135" w:type="dxa"/>
              <w:bottom w:w="75" w:type="dxa"/>
              <w:right w:w="135" w:type="dxa"/>
            </w:tcMar>
          </w:tcPr>
          <w:p w14:paraId="22B02402" w14:textId="77777777" w:rsidR="00F132D1" w:rsidRDefault="00000000">
            <w:r>
              <w:rPr>
                <w:rFonts w:ascii="Calibri" w:eastAsia="Calibri" w:hAnsi="Calibri" w:cs="Calibri"/>
                <w:color w:val="1A1A1A"/>
                <w:sz w:val="22"/>
                <w:szCs w:val="22"/>
              </w:rPr>
              <w:t>Amorphous silica phase; minor component</w:t>
            </w:r>
          </w:p>
        </w:tc>
      </w:tr>
      <w:tr w:rsidR="00F132D1" w14:paraId="633BC929" w14:textId="77777777">
        <w:tc>
          <w:tcPr>
            <w:tcW w:w="1500" w:type="pct"/>
            <w:tcMar>
              <w:top w:w="75" w:type="dxa"/>
              <w:left w:w="135" w:type="dxa"/>
              <w:bottom w:w="75" w:type="dxa"/>
              <w:right w:w="135" w:type="dxa"/>
            </w:tcMar>
          </w:tcPr>
          <w:p w14:paraId="02EF7B10" w14:textId="77777777" w:rsidR="00F132D1" w:rsidRDefault="00000000">
            <w:r>
              <w:rPr>
                <w:rFonts w:ascii="Calibri" w:eastAsia="Calibri" w:hAnsi="Calibri" w:cs="Calibri"/>
                <w:color w:val="1A1A1A"/>
                <w:sz w:val="22"/>
                <w:szCs w:val="22"/>
              </w:rPr>
              <w:t>Quartz (SiO₂)</w:t>
            </w:r>
          </w:p>
        </w:tc>
        <w:tc>
          <w:tcPr>
            <w:tcW w:w="550" w:type="pct"/>
            <w:tcMar>
              <w:top w:w="75" w:type="dxa"/>
              <w:left w:w="135" w:type="dxa"/>
              <w:bottom w:w="75" w:type="dxa"/>
              <w:right w:w="135" w:type="dxa"/>
            </w:tcMar>
          </w:tcPr>
          <w:p w14:paraId="3850C1FF" w14:textId="77777777" w:rsidR="00F132D1" w:rsidRDefault="00000000">
            <w:r>
              <w:rPr>
                <w:rFonts w:ascii="Calibri" w:eastAsia="Calibri" w:hAnsi="Calibri" w:cs="Calibri"/>
                <w:color w:val="1A1A1A"/>
                <w:sz w:val="22"/>
                <w:szCs w:val="22"/>
              </w:rPr>
              <w:t>11.1%</w:t>
            </w:r>
          </w:p>
        </w:tc>
        <w:tc>
          <w:tcPr>
            <w:tcW w:w="2950" w:type="pct"/>
            <w:tcMar>
              <w:top w:w="75" w:type="dxa"/>
              <w:left w:w="135" w:type="dxa"/>
              <w:bottom w:w="75" w:type="dxa"/>
              <w:right w:w="135" w:type="dxa"/>
            </w:tcMar>
          </w:tcPr>
          <w:p w14:paraId="0D2F1B6C" w14:textId="77777777" w:rsidR="00F132D1" w:rsidRDefault="00000000">
            <w:r>
              <w:rPr>
                <w:rFonts w:ascii="Calibri" w:eastAsia="Calibri" w:hAnsi="Calibri" w:cs="Calibri"/>
                <w:color w:val="1A1A1A"/>
                <w:sz w:val="22"/>
                <w:szCs w:val="22"/>
              </w:rPr>
              <w:t>Non-swelling accessory mineral</w:t>
            </w:r>
          </w:p>
        </w:tc>
      </w:tr>
      <w:tr w:rsidR="00F132D1" w14:paraId="64F7F0C7" w14:textId="77777777">
        <w:tc>
          <w:tcPr>
            <w:tcW w:w="1500" w:type="pct"/>
            <w:tcMar>
              <w:top w:w="75" w:type="dxa"/>
              <w:left w:w="135" w:type="dxa"/>
              <w:bottom w:w="75" w:type="dxa"/>
              <w:right w:w="135" w:type="dxa"/>
            </w:tcMar>
          </w:tcPr>
          <w:p w14:paraId="07A11C50" w14:textId="77777777" w:rsidR="00F132D1" w:rsidRDefault="00000000">
            <w:r>
              <w:rPr>
                <w:rFonts w:ascii="Calibri" w:eastAsia="Calibri" w:hAnsi="Calibri" w:cs="Calibri"/>
                <w:color w:val="1A1A1A"/>
                <w:sz w:val="22"/>
                <w:szCs w:val="22"/>
              </w:rPr>
              <w:t>K-Feldspar</w:t>
            </w:r>
          </w:p>
        </w:tc>
        <w:tc>
          <w:tcPr>
            <w:tcW w:w="550" w:type="pct"/>
            <w:tcMar>
              <w:top w:w="75" w:type="dxa"/>
              <w:left w:w="135" w:type="dxa"/>
              <w:bottom w:w="75" w:type="dxa"/>
              <w:right w:w="135" w:type="dxa"/>
            </w:tcMar>
          </w:tcPr>
          <w:p w14:paraId="4AC7EA8D" w14:textId="77777777" w:rsidR="00F132D1" w:rsidRDefault="00000000">
            <w:r>
              <w:rPr>
                <w:rFonts w:ascii="Calibri" w:eastAsia="Calibri" w:hAnsi="Calibri" w:cs="Calibri"/>
                <w:color w:val="1A1A1A"/>
                <w:sz w:val="22"/>
                <w:szCs w:val="22"/>
              </w:rPr>
              <w:t>8.8%</w:t>
            </w:r>
          </w:p>
        </w:tc>
        <w:tc>
          <w:tcPr>
            <w:tcW w:w="2950" w:type="pct"/>
            <w:tcMar>
              <w:top w:w="75" w:type="dxa"/>
              <w:left w:w="135" w:type="dxa"/>
              <w:bottom w:w="75" w:type="dxa"/>
              <w:right w:w="135" w:type="dxa"/>
            </w:tcMar>
          </w:tcPr>
          <w:p w14:paraId="727DF39E" w14:textId="77777777" w:rsidR="00F132D1" w:rsidRDefault="00000000">
            <w:r>
              <w:rPr>
                <w:rFonts w:ascii="Calibri" w:eastAsia="Calibri" w:hAnsi="Calibri" w:cs="Calibri"/>
                <w:color w:val="1A1A1A"/>
                <w:sz w:val="22"/>
                <w:szCs w:val="22"/>
              </w:rPr>
              <w:t>Non-swelling accessory mineral</w:t>
            </w:r>
          </w:p>
        </w:tc>
      </w:tr>
      <w:tr w:rsidR="00F132D1" w14:paraId="50620E9B" w14:textId="77777777">
        <w:tc>
          <w:tcPr>
            <w:tcW w:w="1500" w:type="pct"/>
            <w:tcMar>
              <w:top w:w="75" w:type="dxa"/>
              <w:left w:w="135" w:type="dxa"/>
              <w:bottom w:w="75" w:type="dxa"/>
              <w:right w:w="135" w:type="dxa"/>
            </w:tcMar>
          </w:tcPr>
          <w:p w14:paraId="16DCF037" w14:textId="77777777" w:rsidR="00F132D1" w:rsidRDefault="00000000">
            <w:r>
              <w:rPr>
                <w:rFonts w:ascii="Calibri" w:eastAsia="Calibri" w:hAnsi="Calibri" w:cs="Calibri"/>
                <w:color w:val="1A1A1A"/>
                <w:sz w:val="22"/>
                <w:szCs w:val="22"/>
              </w:rPr>
              <w:t>Plagioclase</w:t>
            </w:r>
          </w:p>
        </w:tc>
        <w:tc>
          <w:tcPr>
            <w:tcW w:w="550" w:type="pct"/>
            <w:tcMar>
              <w:top w:w="75" w:type="dxa"/>
              <w:left w:w="135" w:type="dxa"/>
              <w:bottom w:w="75" w:type="dxa"/>
              <w:right w:w="135" w:type="dxa"/>
            </w:tcMar>
          </w:tcPr>
          <w:p w14:paraId="34F8335D" w14:textId="77777777" w:rsidR="00F132D1" w:rsidRDefault="00000000">
            <w:r>
              <w:rPr>
                <w:rFonts w:ascii="Calibri" w:eastAsia="Calibri" w:hAnsi="Calibri" w:cs="Calibri"/>
                <w:color w:val="1A1A1A"/>
                <w:sz w:val="22"/>
                <w:szCs w:val="22"/>
              </w:rPr>
              <w:t>5.5%</w:t>
            </w:r>
          </w:p>
        </w:tc>
        <w:tc>
          <w:tcPr>
            <w:tcW w:w="2950" w:type="pct"/>
            <w:tcMar>
              <w:top w:w="75" w:type="dxa"/>
              <w:left w:w="135" w:type="dxa"/>
              <w:bottom w:w="75" w:type="dxa"/>
              <w:right w:w="135" w:type="dxa"/>
            </w:tcMar>
          </w:tcPr>
          <w:p w14:paraId="30D75845" w14:textId="77777777" w:rsidR="00F132D1" w:rsidRDefault="00000000">
            <w:r>
              <w:rPr>
                <w:rFonts w:ascii="Calibri" w:eastAsia="Calibri" w:hAnsi="Calibri" w:cs="Calibri"/>
                <w:color w:val="1A1A1A"/>
                <w:sz w:val="22"/>
                <w:szCs w:val="22"/>
              </w:rPr>
              <w:t>Non-swelling accessory mineral</w:t>
            </w:r>
          </w:p>
        </w:tc>
      </w:tr>
      <w:tr w:rsidR="00F132D1" w14:paraId="7965C195" w14:textId="77777777">
        <w:tc>
          <w:tcPr>
            <w:tcW w:w="1500" w:type="pct"/>
            <w:tcMar>
              <w:top w:w="75" w:type="dxa"/>
              <w:left w:w="135" w:type="dxa"/>
              <w:bottom w:w="75" w:type="dxa"/>
              <w:right w:w="135" w:type="dxa"/>
            </w:tcMar>
          </w:tcPr>
          <w:p w14:paraId="5CD72B58" w14:textId="77777777" w:rsidR="00F132D1" w:rsidRDefault="00000000">
            <w:r>
              <w:rPr>
                <w:rFonts w:ascii="Calibri" w:eastAsia="Calibri" w:hAnsi="Calibri" w:cs="Calibri"/>
                <w:color w:val="1A1A1A"/>
                <w:sz w:val="22"/>
                <w:szCs w:val="22"/>
              </w:rPr>
              <w:t>Calcite</w:t>
            </w:r>
          </w:p>
        </w:tc>
        <w:tc>
          <w:tcPr>
            <w:tcW w:w="550" w:type="pct"/>
            <w:tcMar>
              <w:top w:w="75" w:type="dxa"/>
              <w:left w:w="135" w:type="dxa"/>
              <w:bottom w:w="75" w:type="dxa"/>
              <w:right w:w="135" w:type="dxa"/>
            </w:tcMar>
          </w:tcPr>
          <w:p w14:paraId="45A6C368" w14:textId="77777777" w:rsidR="00F132D1" w:rsidRDefault="00000000">
            <w:r>
              <w:rPr>
                <w:rFonts w:ascii="Calibri" w:eastAsia="Calibri" w:hAnsi="Calibri" w:cs="Calibri"/>
                <w:color w:val="1A1A1A"/>
                <w:sz w:val="22"/>
                <w:szCs w:val="22"/>
              </w:rPr>
              <w:t>2.8%</w:t>
            </w:r>
          </w:p>
        </w:tc>
        <w:tc>
          <w:tcPr>
            <w:tcW w:w="2950" w:type="pct"/>
            <w:tcMar>
              <w:top w:w="75" w:type="dxa"/>
              <w:left w:w="135" w:type="dxa"/>
              <w:bottom w:w="75" w:type="dxa"/>
              <w:right w:w="135" w:type="dxa"/>
            </w:tcMar>
          </w:tcPr>
          <w:p w14:paraId="29A350F6" w14:textId="77777777" w:rsidR="00F132D1" w:rsidRDefault="00000000">
            <w:r>
              <w:rPr>
                <w:rFonts w:ascii="Calibri" w:eastAsia="Calibri" w:hAnsi="Calibri" w:cs="Calibri"/>
                <w:color w:val="1A1A1A"/>
                <w:sz w:val="22"/>
                <w:szCs w:val="22"/>
              </w:rPr>
              <w:t>Minor carbonate component</w:t>
            </w:r>
          </w:p>
        </w:tc>
      </w:tr>
      <w:tr w:rsidR="00F132D1" w14:paraId="25D9952F" w14:textId="77777777">
        <w:tc>
          <w:tcPr>
            <w:tcW w:w="1500" w:type="pct"/>
            <w:tcMar>
              <w:top w:w="75" w:type="dxa"/>
              <w:left w:w="135" w:type="dxa"/>
              <w:bottom w:w="75" w:type="dxa"/>
              <w:right w:w="135" w:type="dxa"/>
            </w:tcMar>
          </w:tcPr>
          <w:p w14:paraId="4FC077A0" w14:textId="77777777" w:rsidR="00F132D1" w:rsidRDefault="00000000">
            <w:r>
              <w:rPr>
                <w:rFonts w:ascii="Calibri" w:eastAsia="Calibri" w:hAnsi="Calibri" w:cs="Calibri"/>
                <w:color w:val="1A1A1A"/>
                <w:sz w:val="22"/>
                <w:szCs w:val="22"/>
              </w:rPr>
              <w:t>Clinoptilolite</w:t>
            </w:r>
          </w:p>
        </w:tc>
        <w:tc>
          <w:tcPr>
            <w:tcW w:w="550" w:type="pct"/>
            <w:tcMar>
              <w:top w:w="75" w:type="dxa"/>
              <w:left w:w="135" w:type="dxa"/>
              <w:bottom w:w="75" w:type="dxa"/>
              <w:right w:w="135" w:type="dxa"/>
            </w:tcMar>
          </w:tcPr>
          <w:p w14:paraId="25BA10C4" w14:textId="77777777" w:rsidR="00F132D1" w:rsidRDefault="00000000">
            <w:r>
              <w:rPr>
                <w:rFonts w:ascii="Calibri" w:eastAsia="Calibri" w:hAnsi="Calibri" w:cs="Calibri"/>
                <w:color w:val="1A1A1A"/>
                <w:sz w:val="22"/>
                <w:szCs w:val="22"/>
              </w:rPr>
              <w:t>2.5%</w:t>
            </w:r>
          </w:p>
        </w:tc>
        <w:tc>
          <w:tcPr>
            <w:tcW w:w="2950" w:type="pct"/>
            <w:tcMar>
              <w:top w:w="75" w:type="dxa"/>
              <w:left w:w="135" w:type="dxa"/>
              <w:bottom w:w="75" w:type="dxa"/>
              <w:right w:w="135" w:type="dxa"/>
            </w:tcMar>
          </w:tcPr>
          <w:p w14:paraId="6E21E84C" w14:textId="77777777" w:rsidR="00F132D1" w:rsidRDefault="00000000">
            <w:r>
              <w:rPr>
                <w:rFonts w:ascii="Calibri" w:eastAsia="Calibri" w:hAnsi="Calibri" w:cs="Calibri"/>
                <w:color w:val="1A1A1A"/>
                <w:sz w:val="22"/>
                <w:szCs w:val="22"/>
              </w:rPr>
              <w:t>Natural zeolite; minor component</w:t>
            </w:r>
          </w:p>
        </w:tc>
      </w:tr>
      <w:tr w:rsidR="00F132D1" w14:paraId="2EB88247" w14:textId="77777777">
        <w:tc>
          <w:tcPr>
            <w:tcW w:w="1500" w:type="pct"/>
            <w:tcMar>
              <w:top w:w="75" w:type="dxa"/>
              <w:left w:w="135" w:type="dxa"/>
              <w:bottom w:w="75" w:type="dxa"/>
              <w:right w:w="135" w:type="dxa"/>
            </w:tcMar>
          </w:tcPr>
          <w:p w14:paraId="273D035E" w14:textId="77777777" w:rsidR="00F132D1" w:rsidRDefault="00000000">
            <w:r>
              <w:rPr>
                <w:rFonts w:ascii="Calibri" w:eastAsia="Calibri" w:hAnsi="Calibri" w:cs="Calibri"/>
                <w:color w:val="1A1A1A"/>
                <w:sz w:val="22"/>
                <w:szCs w:val="22"/>
              </w:rPr>
              <w:lastRenderedPageBreak/>
              <w:t>Muscovite</w:t>
            </w:r>
          </w:p>
        </w:tc>
        <w:tc>
          <w:tcPr>
            <w:tcW w:w="550" w:type="pct"/>
            <w:tcMar>
              <w:top w:w="75" w:type="dxa"/>
              <w:left w:w="135" w:type="dxa"/>
              <w:bottom w:w="75" w:type="dxa"/>
              <w:right w:w="135" w:type="dxa"/>
            </w:tcMar>
          </w:tcPr>
          <w:p w14:paraId="6AB6F813" w14:textId="77777777" w:rsidR="00F132D1" w:rsidRDefault="00000000">
            <w:r>
              <w:rPr>
                <w:rFonts w:ascii="Calibri" w:eastAsia="Calibri" w:hAnsi="Calibri" w:cs="Calibri"/>
                <w:color w:val="1A1A1A"/>
                <w:sz w:val="22"/>
                <w:szCs w:val="22"/>
              </w:rPr>
              <w:t>1.7%</w:t>
            </w:r>
          </w:p>
        </w:tc>
        <w:tc>
          <w:tcPr>
            <w:tcW w:w="2950" w:type="pct"/>
            <w:tcMar>
              <w:top w:w="75" w:type="dxa"/>
              <w:left w:w="135" w:type="dxa"/>
              <w:bottom w:w="75" w:type="dxa"/>
              <w:right w:w="135" w:type="dxa"/>
            </w:tcMar>
          </w:tcPr>
          <w:p w14:paraId="0857E352" w14:textId="77777777" w:rsidR="00F132D1" w:rsidRDefault="00000000">
            <w:r>
              <w:rPr>
                <w:rFonts w:ascii="Calibri" w:eastAsia="Calibri" w:hAnsi="Calibri" w:cs="Calibri"/>
                <w:color w:val="1A1A1A"/>
                <w:sz w:val="22"/>
                <w:szCs w:val="22"/>
              </w:rPr>
              <w:t>Minor mica phase</w:t>
            </w:r>
          </w:p>
        </w:tc>
      </w:tr>
      <w:tr w:rsidR="00F132D1" w14:paraId="5DAFE837" w14:textId="77777777">
        <w:tc>
          <w:tcPr>
            <w:tcW w:w="1500" w:type="pct"/>
            <w:tcMar>
              <w:top w:w="75" w:type="dxa"/>
              <w:left w:w="135" w:type="dxa"/>
              <w:bottom w:w="75" w:type="dxa"/>
              <w:right w:w="135" w:type="dxa"/>
            </w:tcMar>
          </w:tcPr>
          <w:p w14:paraId="776AAE30" w14:textId="77777777" w:rsidR="00F132D1" w:rsidRDefault="00000000">
            <w:r>
              <w:rPr>
                <w:rFonts w:ascii="Calibri" w:eastAsia="Calibri" w:hAnsi="Calibri" w:cs="Calibri"/>
                <w:color w:val="1A1A1A"/>
                <w:sz w:val="22"/>
                <w:szCs w:val="22"/>
              </w:rPr>
              <w:t>Gypsum</w:t>
            </w:r>
          </w:p>
        </w:tc>
        <w:tc>
          <w:tcPr>
            <w:tcW w:w="550" w:type="pct"/>
            <w:tcMar>
              <w:top w:w="75" w:type="dxa"/>
              <w:left w:w="135" w:type="dxa"/>
              <w:bottom w:w="75" w:type="dxa"/>
              <w:right w:w="135" w:type="dxa"/>
            </w:tcMar>
          </w:tcPr>
          <w:p w14:paraId="52A963D1" w14:textId="77777777" w:rsidR="00F132D1" w:rsidRDefault="00000000">
            <w:r>
              <w:rPr>
                <w:rFonts w:ascii="Calibri" w:eastAsia="Calibri" w:hAnsi="Calibri" w:cs="Calibri"/>
                <w:color w:val="1A1A1A"/>
                <w:sz w:val="22"/>
                <w:szCs w:val="22"/>
              </w:rPr>
              <w:t>1.0%</w:t>
            </w:r>
          </w:p>
        </w:tc>
        <w:tc>
          <w:tcPr>
            <w:tcW w:w="2950" w:type="pct"/>
            <w:tcMar>
              <w:top w:w="75" w:type="dxa"/>
              <w:left w:w="135" w:type="dxa"/>
              <w:bottom w:w="75" w:type="dxa"/>
              <w:right w:w="135" w:type="dxa"/>
            </w:tcMar>
          </w:tcPr>
          <w:p w14:paraId="476736D8" w14:textId="77777777" w:rsidR="00F132D1" w:rsidRDefault="00000000">
            <w:r>
              <w:rPr>
                <w:rFonts w:ascii="Calibri" w:eastAsia="Calibri" w:hAnsi="Calibri" w:cs="Calibri"/>
                <w:color w:val="1A1A1A"/>
                <w:sz w:val="22"/>
                <w:szCs w:val="22"/>
              </w:rPr>
              <w:t>Minor sulfate phase</w:t>
            </w:r>
          </w:p>
        </w:tc>
      </w:tr>
      <w:tr w:rsidR="00F132D1" w14:paraId="65A51F62" w14:textId="77777777">
        <w:tc>
          <w:tcPr>
            <w:tcW w:w="1500" w:type="pct"/>
            <w:tcMar>
              <w:top w:w="75" w:type="dxa"/>
              <w:left w:w="135" w:type="dxa"/>
              <w:bottom w:w="75" w:type="dxa"/>
              <w:right w:w="135" w:type="dxa"/>
            </w:tcMar>
          </w:tcPr>
          <w:p w14:paraId="406C6776" w14:textId="77777777" w:rsidR="00F132D1" w:rsidRDefault="00000000">
            <w:r>
              <w:rPr>
                <w:rFonts w:ascii="Calibri" w:eastAsia="Calibri" w:hAnsi="Calibri" w:cs="Calibri"/>
                <w:color w:val="1A1A1A"/>
                <w:sz w:val="22"/>
                <w:szCs w:val="22"/>
              </w:rPr>
              <w:t>Rutile</w:t>
            </w:r>
          </w:p>
        </w:tc>
        <w:tc>
          <w:tcPr>
            <w:tcW w:w="550" w:type="pct"/>
            <w:tcMar>
              <w:top w:w="75" w:type="dxa"/>
              <w:left w:w="135" w:type="dxa"/>
              <w:bottom w:w="75" w:type="dxa"/>
              <w:right w:w="135" w:type="dxa"/>
            </w:tcMar>
          </w:tcPr>
          <w:p w14:paraId="19C9FFC6" w14:textId="77777777" w:rsidR="00F132D1" w:rsidRDefault="00000000">
            <w:r>
              <w:rPr>
                <w:rFonts w:ascii="Calibri" w:eastAsia="Calibri" w:hAnsi="Calibri" w:cs="Calibri"/>
                <w:color w:val="1A1A1A"/>
                <w:sz w:val="22"/>
                <w:szCs w:val="22"/>
              </w:rPr>
              <w:t>0.1%</w:t>
            </w:r>
          </w:p>
        </w:tc>
        <w:tc>
          <w:tcPr>
            <w:tcW w:w="2950" w:type="pct"/>
            <w:tcMar>
              <w:top w:w="75" w:type="dxa"/>
              <w:left w:w="135" w:type="dxa"/>
              <w:bottom w:w="75" w:type="dxa"/>
              <w:right w:w="135" w:type="dxa"/>
            </w:tcMar>
          </w:tcPr>
          <w:p w14:paraId="7566039A" w14:textId="77777777" w:rsidR="00F132D1" w:rsidRDefault="00000000">
            <w:r>
              <w:rPr>
                <w:rFonts w:ascii="Calibri" w:eastAsia="Calibri" w:hAnsi="Calibri" w:cs="Calibri"/>
                <w:color w:val="1A1A1A"/>
                <w:sz w:val="22"/>
                <w:szCs w:val="22"/>
              </w:rPr>
              <w:t>Trace titanium oxide</w:t>
            </w:r>
          </w:p>
        </w:tc>
      </w:tr>
      <w:tr w:rsidR="00F132D1" w14:paraId="0E3D5E33" w14:textId="77777777">
        <w:tc>
          <w:tcPr>
            <w:tcW w:w="1500" w:type="pct"/>
            <w:tcMar>
              <w:top w:w="75" w:type="dxa"/>
              <w:left w:w="135" w:type="dxa"/>
              <w:bottom w:w="75" w:type="dxa"/>
              <w:right w:w="135" w:type="dxa"/>
            </w:tcMar>
          </w:tcPr>
          <w:p w14:paraId="0AB1D6EF" w14:textId="77777777" w:rsidR="00F132D1" w:rsidRDefault="00000000">
            <w:r>
              <w:rPr>
                <w:rFonts w:ascii="Calibri" w:eastAsia="Calibri" w:hAnsi="Calibri" w:cs="Calibri"/>
                <w:color w:val="1A1A1A"/>
                <w:sz w:val="22"/>
                <w:szCs w:val="22"/>
              </w:rPr>
              <w:t>Cristobalite</w:t>
            </w:r>
          </w:p>
        </w:tc>
        <w:tc>
          <w:tcPr>
            <w:tcW w:w="550" w:type="pct"/>
            <w:tcMar>
              <w:top w:w="75" w:type="dxa"/>
              <w:left w:w="135" w:type="dxa"/>
              <w:bottom w:w="75" w:type="dxa"/>
              <w:right w:w="135" w:type="dxa"/>
            </w:tcMar>
          </w:tcPr>
          <w:p w14:paraId="638F4A9D" w14:textId="77777777" w:rsidR="00F132D1" w:rsidRDefault="00000000">
            <w:r>
              <w:rPr>
                <w:rFonts w:ascii="Calibri" w:eastAsia="Calibri" w:hAnsi="Calibri" w:cs="Calibri"/>
                <w:color w:val="1A1A1A"/>
                <w:sz w:val="22"/>
                <w:szCs w:val="22"/>
              </w:rPr>
              <w:t>0.07%</w:t>
            </w:r>
          </w:p>
        </w:tc>
        <w:tc>
          <w:tcPr>
            <w:tcW w:w="2950" w:type="pct"/>
            <w:tcMar>
              <w:top w:w="75" w:type="dxa"/>
              <w:left w:w="135" w:type="dxa"/>
              <w:bottom w:w="75" w:type="dxa"/>
              <w:right w:w="135" w:type="dxa"/>
            </w:tcMar>
          </w:tcPr>
          <w:p w14:paraId="0B2E674B" w14:textId="77777777" w:rsidR="00F132D1" w:rsidRDefault="00000000">
            <w:r>
              <w:rPr>
                <w:rFonts w:ascii="Calibri" w:eastAsia="Calibri" w:hAnsi="Calibri" w:cs="Calibri"/>
                <w:color w:val="1A1A1A"/>
                <w:sz w:val="22"/>
                <w:szCs w:val="22"/>
              </w:rPr>
              <w:t>Trace amorphous silica polymorph</w:t>
            </w:r>
          </w:p>
        </w:tc>
      </w:tr>
    </w:tbl>
    <w:p w14:paraId="13D3CC86" w14:textId="77777777" w:rsidR="00F132D1" w:rsidRDefault="00000000">
      <w:pPr>
        <w:pStyle w:val="Heading3"/>
        <w:spacing w:before="360" w:after="100" w:line="360" w:lineRule="auto"/>
      </w:pPr>
      <w:r>
        <w:rPr>
          <w:rFonts w:ascii="Calibri" w:eastAsia="Calibri" w:hAnsi="Calibri" w:cs="Calibri"/>
          <w:color w:val="1B3A6B"/>
          <w:sz w:val="22"/>
          <w:szCs w:val="22"/>
        </w:rPr>
        <w:t>3.2 Chemical Composition — X-Ray Fluorescence (XRF) Analysis</w:t>
      </w:r>
    </w:p>
    <w:p w14:paraId="3F59E4E8" w14:textId="77777777" w:rsidR="00F132D1" w:rsidRDefault="00F132D1">
      <w:pPr>
        <w:pBdr>
          <w:top w:val="single" w:sz="6" w:space="0" w:color="C0CCE0"/>
        </w:pBdr>
        <w:spacing w:after="200"/>
      </w:pPr>
    </w:p>
    <w:p w14:paraId="76AF62E8" w14:textId="77777777" w:rsidR="00F132D1" w:rsidRDefault="00000000">
      <w:pPr>
        <w:spacing w:before="60" w:after="80" w:line="360" w:lineRule="auto"/>
      </w:pPr>
      <w:r>
        <w:rPr>
          <w:rFonts w:ascii="Calibri" w:eastAsia="Calibri" w:hAnsi="Calibri" w:cs="Calibri"/>
          <w:i/>
          <w:iCs/>
          <w:color w:val="1A1A1A"/>
          <w:sz w:val="22"/>
          <w:szCs w:val="22"/>
        </w:rPr>
        <w:t>Source: XRF Analysis — TSB Alpine Deposit.</w:t>
      </w:r>
    </w:p>
    <w:p w14:paraId="41725B30"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4301"/>
        <w:gridCol w:w="5049"/>
      </w:tblGrid>
      <w:tr w:rsidR="00F132D1" w14:paraId="049694FF" w14:textId="77777777">
        <w:trPr>
          <w:tblHeader/>
        </w:trPr>
        <w:tc>
          <w:tcPr>
            <w:tcW w:w="2300" w:type="pct"/>
            <w:shd w:val="clear" w:color="auto" w:fill="1B3A6B"/>
            <w:tcMar>
              <w:top w:w="75" w:type="dxa"/>
              <w:left w:w="135" w:type="dxa"/>
              <w:bottom w:w="75" w:type="dxa"/>
              <w:right w:w="135" w:type="dxa"/>
            </w:tcMar>
          </w:tcPr>
          <w:p w14:paraId="5B21127C" w14:textId="77777777" w:rsidR="00F132D1" w:rsidRDefault="00000000">
            <w:r>
              <w:rPr>
                <w:rFonts w:ascii="Calibri" w:eastAsia="Calibri" w:hAnsi="Calibri" w:cs="Calibri"/>
                <w:b/>
                <w:bCs/>
                <w:color w:val="FFFFFF"/>
                <w:sz w:val="22"/>
                <w:szCs w:val="22"/>
              </w:rPr>
              <w:t>Oxide</w:t>
            </w:r>
          </w:p>
        </w:tc>
        <w:tc>
          <w:tcPr>
            <w:tcW w:w="2700" w:type="pct"/>
            <w:shd w:val="clear" w:color="auto" w:fill="1B3A6B"/>
            <w:tcMar>
              <w:top w:w="75" w:type="dxa"/>
              <w:left w:w="135" w:type="dxa"/>
              <w:bottom w:w="75" w:type="dxa"/>
              <w:right w:w="135" w:type="dxa"/>
            </w:tcMar>
          </w:tcPr>
          <w:p w14:paraId="1ECEF4EB" w14:textId="77777777" w:rsidR="00F132D1" w:rsidRDefault="00000000">
            <w:r>
              <w:rPr>
                <w:rFonts w:ascii="Calibri" w:eastAsia="Calibri" w:hAnsi="Calibri" w:cs="Calibri"/>
                <w:b/>
                <w:bCs/>
                <w:color w:val="FFFFFF"/>
                <w:sz w:val="22"/>
                <w:szCs w:val="22"/>
              </w:rPr>
              <w:t>% by Weight</w:t>
            </w:r>
          </w:p>
        </w:tc>
      </w:tr>
      <w:tr w:rsidR="00F132D1" w14:paraId="04043E78" w14:textId="77777777">
        <w:tc>
          <w:tcPr>
            <w:tcW w:w="2300" w:type="pct"/>
            <w:tcMar>
              <w:top w:w="75" w:type="dxa"/>
              <w:left w:w="135" w:type="dxa"/>
              <w:bottom w:w="75" w:type="dxa"/>
              <w:right w:w="135" w:type="dxa"/>
            </w:tcMar>
          </w:tcPr>
          <w:p w14:paraId="1FDEA1E7" w14:textId="77777777" w:rsidR="00F132D1" w:rsidRDefault="00000000">
            <w:r>
              <w:rPr>
                <w:rFonts w:ascii="Calibri" w:eastAsia="Calibri" w:hAnsi="Calibri" w:cs="Calibri"/>
                <w:color w:val="1A1A1A"/>
                <w:sz w:val="22"/>
                <w:szCs w:val="22"/>
              </w:rPr>
              <w:t>SiO₂</w:t>
            </w:r>
          </w:p>
        </w:tc>
        <w:tc>
          <w:tcPr>
            <w:tcW w:w="2700" w:type="pct"/>
            <w:tcMar>
              <w:top w:w="75" w:type="dxa"/>
              <w:left w:w="135" w:type="dxa"/>
              <w:bottom w:w="75" w:type="dxa"/>
              <w:right w:w="135" w:type="dxa"/>
            </w:tcMar>
          </w:tcPr>
          <w:p w14:paraId="3AF5D54A" w14:textId="77777777" w:rsidR="00F132D1" w:rsidRDefault="00000000">
            <w:r>
              <w:rPr>
                <w:rFonts w:ascii="Calibri" w:eastAsia="Calibri" w:hAnsi="Calibri" w:cs="Calibri"/>
                <w:color w:val="1A1A1A"/>
                <w:sz w:val="22"/>
                <w:szCs w:val="22"/>
              </w:rPr>
              <w:t>60.29%</w:t>
            </w:r>
          </w:p>
        </w:tc>
      </w:tr>
      <w:tr w:rsidR="00F132D1" w14:paraId="01F9D81B" w14:textId="77777777">
        <w:tc>
          <w:tcPr>
            <w:tcW w:w="2300" w:type="pct"/>
            <w:tcMar>
              <w:top w:w="75" w:type="dxa"/>
              <w:left w:w="135" w:type="dxa"/>
              <w:bottom w:w="75" w:type="dxa"/>
              <w:right w:w="135" w:type="dxa"/>
            </w:tcMar>
          </w:tcPr>
          <w:p w14:paraId="31DD391E" w14:textId="77777777" w:rsidR="00F132D1" w:rsidRDefault="00000000">
            <w:r>
              <w:rPr>
                <w:rFonts w:ascii="Calibri" w:eastAsia="Calibri" w:hAnsi="Calibri" w:cs="Calibri"/>
                <w:color w:val="1A1A1A"/>
                <w:sz w:val="22"/>
                <w:szCs w:val="22"/>
              </w:rPr>
              <w:t>Al₂O₃</w:t>
            </w:r>
          </w:p>
        </w:tc>
        <w:tc>
          <w:tcPr>
            <w:tcW w:w="2700" w:type="pct"/>
            <w:tcMar>
              <w:top w:w="75" w:type="dxa"/>
              <w:left w:w="135" w:type="dxa"/>
              <w:bottom w:w="75" w:type="dxa"/>
              <w:right w:w="135" w:type="dxa"/>
            </w:tcMar>
          </w:tcPr>
          <w:p w14:paraId="0EE4FE3B" w14:textId="77777777" w:rsidR="00F132D1" w:rsidRDefault="00000000">
            <w:r>
              <w:rPr>
                <w:rFonts w:ascii="Calibri" w:eastAsia="Calibri" w:hAnsi="Calibri" w:cs="Calibri"/>
                <w:color w:val="1A1A1A"/>
                <w:sz w:val="22"/>
                <w:szCs w:val="22"/>
              </w:rPr>
              <w:t>13.04%</w:t>
            </w:r>
          </w:p>
        </w:tc>
      </w:tr>
      <w:tr w:rsidR="00F132D1" w14:paraId="63ED829E" w14:textId="77777777">
        <w:tc>
          <w:tcPr>
            <w:tcW w:w="2300" w:type="pct"/>
            <w:tcMar>
              <w:top w:w="75" w:type="dxa"/>
              <w:left w:w="135" w:type="dxa"/>
              <w:bottom w:w="75" w:type="dxa"/>
              <w:right w:w="135" w:type="dxa"/>
            </w:tcMar>
          </w:tcPr>
          <w:p w14:paraId="68E43FE6" w14:textId="77777777" w:rsidR="00F132D1" w:rsidRDefault="00000000">
            <w:r>
              <w:rPr>
                <w:rFonts w:ascii="Calibri" w:eastAsia="Calibri" w:hAnsi="Calibri" w:cs="Calibri"/>
                <w:color w:val="1A1A1A"/>
                <w:sz w:val="22"/>
                <w:szCs w:val="22"/>
              </w:rPr>
              <w:t>Fe₂O₃</w:t>
            </w:r>
          </w:p>
        </w:tc>
        <w:tc>
          <w:tcPr>
            <w:tcW w:w="2700" w:type="pct"/>
            <w:tcMar>
              <w:top w:w="75" w:type="dxa"/>
              <w:left w:w="135" w:type="dxa"/>
              <w:bottom w:w="75" w:type="dxa"/>
              <w:right w:w="135" w:type="dxa"/>
            </w:tcMar>
          </w:tcPr>
          <w:p w14:paraId="17744E53" w14:textId="77777777" w:rsidR="00F132D1" w:rsidRDefault="00000000">
            <w:r>
              <w:rPr>
                <w:rFonts w:ascii="Calibri" w:eastAsia="Calibri" w:hAnsi="Calibri" w:cs="Calibri"/>
                <w:color w:val="1A1A1A"/>
                <w:sz w:val="22"/>
                <w:szCs w:val="22"/>
              </w:rPr>
              <w:t>2.63%</w:t>
            </w:r>
          </w:p>
        </w:tc>
      </w:tr>
      <w:tr w:rsidR="00F132D1" w14:paraId="284EFC14" w14:textId="77777777">
        <w:tc>
          <w:tcPr>
            <w:tcW w:w="2300" w:type="pct"/>
            <w:tcMar>
              <w:top w:w="75" w:type="dxa"/>
              <w:left w:w="135" w:type="dxa"/>
              <w:bottom w:w="75" w:type="dxa"/>
              <w:right w:w="135" w:type="dxa"/>
            </w:tcMar>
          </w:tcPr>
          <w:p w14:paraId="29B8D7A5" w14:textId="77777777" w:rsidR="00F132D1" w:rsidRDefault="00000000">
            <w:r>
              <w:rPr>
                <w:rFonts w:ascii="Calibri" w:eastAsia="Calibri" w:hAnsi="Calibri" w:cs="Calibri"/>
                <w:color w:val="1A1A1A"/>
                <w:sz w:val="22"/>
                <w:szCs w:val="22"/>
              </w:rPr>
              <w:t>CaO</w:t>
            </w:r>
          </w:p>
        </w:tc>
        <w:tc>
          <w:tcPr>
            <w:tcW w:w="2700" w:type="pct"/>
            <w:tcMar>
              <w:top w:w="75" w:type="dxa"/>
              <w:left w:w="135" w:type="dxa"/>
              <w:bottom w:w="75" w:type="dxa"/>
              <w:right w:w="135" w:type="dxa"/>
            </w:tcMar>
          </w:tcPr>
          <w:p w14:paraId="33358C2A" w14:textId="77777777" w:rsidR="00F132D1" w:rsidRDefault="00000000">
            <w:r>
              <w:rPr>
                <w:rFonts w:ascii="Calibri" w:eastAsia="Calibri" w:hAnsi="Calibri" w:cs="Calibri"/>
                <w:color w:val="1A1A1A"/>
                <w:sz w:val="22"/>
                <w:szCs w:val="22"/>
              </w:rPr>
              <w:t>2.94%</w:t>
            </w:r>
          </w:p>
        </w:tc>
      </w:tr>
      <w:tr w:rsidR="00F132D1" w14:paraId="0F35CBA8" w14:textId="77777777">
        <w:tc>
          <w:tcPr>
            <w:tcW w:w="2300" w:type="pct"/>
            <w:tcMar>
              <w:top w:w="75" w:type="dxa"/>
              <w:left w:w="135" w:type="dxa"/>
              <w:bottom w:w="75" w:type="dxa"/>
              <w:right w:w="135" w:type="dxa"/>
            </w:tcMar>
          </w:tcPr>
          <w:p w14:paraId="7929566A" w14:textId="77777777" w:rsidR="00F132D1" w:rsidRDefault="00000000">
            <w:r>
              <w:rPr>
                <w:rFonts w:ascii="Calibri" w:eastAsia="Calibri" w:hAnsi="Calibri" w:cs="Calibri"/>
                <w:color w:val="1A1A1A"/>
                <w:sz w:val="22"/>
                <w:szCs w:val="22"/>
              </w:rPr>
              <w:t>Na₂O</w:t>
            </w:r>
          </w:p>
        </w:tc>
        <w:tc>
          <w:tcPr>
            <w:tcW w:w="2700" w:type="pct"/>
            <w:tcMar>
              <w:top w:w="75" w:type="dxa"/>
              <w:left w:w="135" w:type="dxa"/>
              <w:bottom w:w="75" w:type="dxa"/>
              <w:right w:w="135" w:type="dxa"/>
            </w:tcMar>
          </w:tcPr>
          <w:p w14:paraId="41E527D4" w14:textId="77777777" w:rsidR="00F132D1" w:rsidRDefault="00000000">
            <w:r>
              <w:rPr>
                <w:rFonts w:ascii="Calibri" w:eastAsia="Calibri" w:hAnsi="Calibri" w:cs="Calibri"/>
                <w:color w:val="1A1A1A"/>
                <w:sz w:val="22"/>
                <w:szCs w:val="22"/>
              </w:rPr>
              <w:t>1.79%</w:t>
            </w:r>
          </w:p>
        </w:tc>
      </w:tr>
      <w:tr w:rsidR="00F132D1" w14:paraId="1A95C9BF" w14:textId="77777777">
        <w:tc>
          <w:tcPr>
            <w:tcW w:w="2300" w:type="pct"/>
            <w:tcMar>
              <w:top w:w="75" w:type="dxa"/>
              <w:left w:w="135" w:type="dxa"/>
              <w:bottom w:w="75" w:type="dxa"/>
              <w:right w:w="135" w:type="dxa"/>
            </w:tcMar>
          </w:tcPr>
          <w:p w14:paraId="1DD2A521" w14:textId="77777777" w:rsidR="00F132D1" w:rsidRDefault="00000000">
            <w:r>
              <w:rPr>
                <w:rFonts w:ascii="Calibri" w:eastAsia="Calibri" w:hAnsi="Calibri" w:cs="Calibri"/>
                <w:color w:val="1A1A1A"/>
                <w:sz w:val="22"/>
                <w:szCs w:val="22"/>
              </w:rPr>
              <w:t>K₂O</w:t>
            </w:r>
          </w:p>
        </w:tc>
        <w:tc>
          <w:tcPr>
            <w:tcW w:w="2700" w:type="pct"/>
            <w:tcMar>
              <w:top w:w="75" w:type="dxa"/>
              <w:left w:w="135" w:type="dxa"/>
              <w:bottom w:w="75" w:type="dxa"/>
              <w:right w:w="135" w:type="dxa"/>
            </w:tcMar>
          </w:tcPr>
          <w:p w14:paraId="3515A633" w14:textId="77777777" w:rsidR="00F132D1" w:rsidRDefault="00000000">
            <w:r>
              <w:rPr>
                <w:rFonts w:ascii="Calibri" w:eastAsia="Calibri" w:hAnsi="Calibri" w:cs="Calibri"/>
                <w:color w:val="1A1A1A"/>
                <w:sz w:val="22"/>
                <w:szCs w:val="22"/>
              </w:rPr>
              <w:t>1.56%</w:t>
            </w:r>
          </w:p>
        </w:tc>
      </w:tr>
      <w:tr w:rsidR="00F132D1" w14:paraId="48CEB27D" w14:textId="77777777">
        <w:tc>
          <w:tcPr>
            <w:tcW w:w="2300" w:type="pct"/>
            <w:tcMar>
              <w:top w:w="75" w:type="dxa"/>
              <w:left w:w="135" w:type="dxa"/>
              <w:bottom w:w="75" w:type="dxa"/>
              <w:right w:w="135" w:type="dxa"/>
            </w:tcMar>
          </w:tcPr>
          <w:p w14:paraId="7F696858" w14:textId="77777777" w:rsidR="00F132D1" w:rsidRDefault="00000000">
            <w:r>
              <w:rPr>
                <w:rFonts w:ascii="Calibri" w:eastAsia="Calibri" w:hAnsi="Calibri" w:cs="Calibri"/>
                <w:color w:val="1A1A1A"/>
                <w:sz w:val="22"/>
                <w:szCs w:val="22"/>
              </w:rPr>
              <w:t>MgO</w:t>
            </w:r>
          </w:p>
        </w:tc>
        <w:tc>
          <w:tcPr>
            <w:tcW w:w="2700" w:type="pct"/>
            <w:tcMar>
              <w:top w:w="75" w:type="dxa"/>
              <w:left w:w="135" w:type="dxa"/>
              <w:bottom w:w="75" w:type="dxa"/>
              <w:right w:w="135" w:type="dxa"/>
            </w:tcMar>
          </w:tcPr>
          <w:p w14:paraId="09D4EE82" w14:textId="77777777" w:rsidR="00F132D1" w:rsidRDefault="00000000">
            <w:r>
              <w:rPr>
                <w:rFonts w:ascii="Calibri" w:eastAsia="Calibri" w:hAnsi="Calibri" w:cs="Calibri"/>
                <w:color w:val="1A1A1A"/>
                <w:sz w:val="22"/>
                <w:szCs w:val="22"/>
              </w:rPr>
              <w:t>1.61%</w:t>
            </w:r>
          </w:p>
        </w:tc>
      </w:tr>
      <w:tr w:rsidR="00F132D1" w14:paraId="4218B86D" w14:textId="77777777">
        <w:tc>
          <w:tcPr>
            <w:tcW w:w="2300" w:type="pct"/>
            <w:tcMar>
              <w:top w:w="75" w:type="dxa"/>
              <w:left w:w="135" w:type="dxa"/>
              <w:bottom w:w="75" w:type="dxa"/>
              <w:right w:w="135" w:type="dxa"/>
            </w:tcMar>
          </w:tcPr>
          <w:p w14:paraId="3CA24744" w14:textId="77777777" w:rsidR="00F132D1" w:rsidRDefault="00000000">
            <w:r>
              <w:rPr>
                <w:rFonts w:ascii="Calibri" w:eastAsia="Calibri" w:hAnsi="Calibri" w:cs="Calibri"/>
                <w:color w:val="1A1A1A"/>
                <w:sz w:val="22"/>
                <w:szCs w:val="22"/>
              </w:rPr>
              <w:t>TiO₂</w:t>
            </w:r>
          </w:p>
        </w:tc>
        <w:tc>
          <w:tcPr>
            <w:tcW w:w="2700" w:type="pct"/>
            <w:tcMar>
              <w:top w:w="75" w:type="dxa"/>
              <w:left w:w="135" w:type="dxa"/>
              <w:bottom w:w="75" w:type="dxa"/>
              <w:right w:w="135" w:type="dxa"/>
            </w:tcMar>
          </w:tcPr>
          <w:p w14:paraId="3894DE16" w14:textId="77777777" w:rsidR="00F132D1" w:rsidRDefault="00000000">
            <w:r>
              <w:rPr>
                <w:rFonts w:ascii="Calibri" w:eastAsia="Calibri" w:hAnsi="Calibri" w:cs="Calibri"/>
                <w:color w:val="1A1A1A"/>
                <w:sz w:val="22"/>
                <w:szCs w:val="22"/>
              </w:rPr>
              <w:t>0.35%</w:t>
            </w:r>
          </w:p>
        </w:tc>
      </w:tr>
      <w:tr w:rsidR="00F132D1" w14:paraId="26417A3F" w14:textId="77777777">
        <w:tc>
          <w:tcPr>
            <w:tcW w:w="2300" w:type="pct"/>
            <w:tcMar>
              <w:top w:w="75" w:type="dxa"/>
              <w:left w:w="135" w:type="dxa"/>
              <w:bottom w:w="75" w:type="dxa"/>
              <w:right w:w="135" w:type="dxa"/>
            </w:tcMar>
          </w:tcPr>
          <w:p w14:paraId="4967FD8C" w14:textId="77777777" w:rsidR="00F132D1" w:rsidRDefault="00000000">
            <w:r>
              <w:rPr>
                <w:rFonts w:ascii="Calibri" w:eastAsia="Calibri" w:hAnsi="Calibri" w:cs="Calibri"/>
                <w:color w:val="1A1A1A"/>
                <w:sz w:val="22"/>
                <w:szCs w:val="22"/>
              </w:rPr>
              <w:t>MnO</w:t>
            </w:r>
          </w:p>
        </w:tc>
        <w:tc>
          <w:tcPr>
            <w:tcW w:w="2700" w:type="pct"/>
            <w:tcMar>
              <w:top w:w="75" w:type="dxa"/>
              <w:left w:w="135" w:type="dxa"/>
              <w:bottom w:w="75" w:type="dxa"/>
              <w:right w:w="135" w:type="dxa"/>
            </w:tcMar>
          </w:tcPr>
          <w:p w14:paraId="3576B66E" w14:textId="77777777" w:rsidR="00F132D1" w:rsidRDefault="00000000">
            <w:r>
              <w:rPr>
                <w:rFonts w:ascii="Calibri" w:eastAsia="Calibri" w:hAnsi="Calibri" w:cs="Calibri"/>
                <w:color w:val="1A1A1A"/>
                <w:sz w:val="22"/>
                <w:szCs w:val="22"/>
              </w:rPr>
              <w:t>0.040%</w:t>
            </w:r>
          </w:p>
        </w:tc>
      </w:tr>
      <w:tr w:rsidR="00F132D1" w14:paraId="6186980A" w14:textId="77777777">
        <w:tc>
          <w:tcPr>
            <w:tcW w:w="2300" w:type="pct"/>
            <w:tcMar>
              <w:top w:w="75" w:type="dxa"/>
              <w:left w:w="135" w:type="dxa"/>
              <w:bottom w:w="75" w:type="dxa"/>
              <w:right w:w="135" w:type="dxa"/>
            </w:tcMar>
          </w:tcPr>
          <w:p w14:paraId="38FB8606" w14:textId="77777777" w:rsidR="00F132D1" w:rsidRDefault="00000000">
            <w:r>
              <w:rPr>
                <w:rFonts w:ascii="Calibri" w:eastAsia="Calibri" w:hAnsi="Calibri" w:cs="Calibri"/>
                <w:color w:val="1A1A1A"/>
                <w:sz w:val="22"/>
                <w:szCs w:val="22"/>
              </w:rPr>
              <w:t>P₂O₅</w:t>
            </w:r>
          </w:p>
        </w:tc>
        <w:tc>
          <w:tcPr>
            <w:tcW w:w="2700" w:type="pct"/>
            <w:tcMar>
              <w:top w:w="75" w:type="dxa"/>
              <w:left w:w="135" w:type="dxa"/>
              <w:bottom w:w="75" w:type="dxa"/>
              <w:right w:w="135" w:type="dxa"/>
            </w:tcMar>
          </w:tcPr>
          <w:p w14:paraId="2451646E" w14:textId="77777777" w:rsidR="00F132D1" w:rsidRDefault="00000000">
            <w:r>
              <w:rPr>
                <w:rFonts w:ascii="Calibri" w:eastAsia="Calibri" w:hAnsi="Calibri" w:cs="Calibri"/>
                <w:color w:val="1A1A1A"/>
                <w:sz w:val="22"/>
                <w:szCs w:val="22"/>
              </w:rPr>
              <w:t>0.04%</w:t>
            </w:r>
          </w:p>
        </w:tc>
      </w:tr>
      <w:tr w:rsidR="00F132D1" w14:paraId="74C7748C" w14:textId="77777777">
        <w:tc>
          <w:tcPr>
            <w:tcW w:w="2300" w:type="pct"/>
            <w:tcMar>
              <w:top w:w="75" w:type="dxa"/>
              <w:left w:w="135" w:type="dxa"/>
              <w:bottom w:w="75" w:type="dxa"/>
              <w:right w:w="135" w:type="dxa"/>
            </w:tcMar>
          </w:tcPr>
          <w:p w14:paraId="0383ADCC" w14:textId="77777777" w:rsidR="00F132D1" w:rsidRDefault="00000000">
            <w:r>
              <w:rPr>
                <w:rFonts w:ascii="Calibri" w:eastAsia="Calibri" w:hAnsi="Calibri" w:cs="Calibri"/>
                <w:color w:val="1A1A1A"/>
                <w:sz w:val="22"/>
                <w:szCs w:val="22"/>
              </w:rPr>
              <w:t>V₂O₅</w:t>
            </w:r>
          </w:p>
        </w:tc>
        <w:tc>
          <w:tcPr>
            <w:tcW w:w="2700" w:type="pct"/>
            <w:tcMar>
              <w:top w:w="75" w:type="dxa"/>
              <w:left w:w="135" w:type="dxa"/>
              <w:bottom w:w="75" w:type="dxa"/>
              <w:right w:w="135" w:type="dxa"/>
            </w:tcMar>
          </w:tcPr>
          <w:p w14:paraId="6DAF2FBE" w14:textId="77777777" w:rsidR="00F132D1" w:rsidRDefault="00000000">
            <w:r>
              <w:rPr>
                <w:rFonts w:ascii="Calibri" w:eastAsia="Calibri" w:hAnsi="Calibri" w:cs="Calibri"/>
                <w:color w:val="1A1A1A"/>
                <w:sz w:val="22"/>
                <w:szCs w:val="22"/>
              </w:rPr>
              <w:t>0.007%</w:t>
            </w:r>
          </w:p>
        </w:tc>
      </w:tr>
      <w:tr w:rsidR="00F132D1" w14:paraId="2B84926C" w14:textId="77777777">
        <w:tc>
          <w:tcPr>
            <w:tcW w:w="2300" w:type="pct"/>
            <w:tcMar>
              <w:top w:w="75" w:type="dxa"/>
              <w:left w:w="135" w:type="dxa"/>
              <w:bottom w:w="75" w:type="dxa"/>
              <w:right w:w="135" w:type="dxa"/>
            </w:tcMar>
          </w:tcPr>
          <w:p w14:paraId="22CF07B0" w14:textId="77777777" w:rsidR="00F132D1" w:rsidRDefault="00000000">
            <w:r>
              <w:rPr>
                <w:rFonts w:ascii="Calibri" w:eastAsia="Calibri" w:hAnsi="Calibri" w:cs="Calibri"/>
                <w:color w:val="1A1A1A"/>
                <w:sz w:val="22"/>
                <w:szCs w:val="22"/>
              </w:rPr>
              <w:t>Cr₂O₃</w:t>
            </w:r>
          </w:p>
        </w:tc>
        <w:tc>
          <w:tcPr>
            <w:tcW w:w="2700" w:type="pct"/>
            <w:tcMar>
              <w:top w:w="75" w:type="dxa"/>
              <w:left w:w="135" w:type="dxa"/>
              <w:bottom w:w="75" w:type="dxa"/>
              <w:right w:w="135" w:type="dxa"/>
            </w:tcMar>
          </w:tcPr>
          <w:p w14:paraId="7B66A2E8" w14:textId="77777777" w:rsidR="00F132D1" w:rsidRDefault="00000000">
            <w:r>
              <w:rPr>
                <w:rFonts w:ascii="Calibri" w:eastAsia="Calibri" w:hAnsi="Calibri" w:cs="Calibri"/>
                <w:color w:val="1A1A1A"/>
                <w:sz w:val="22"/>
                <w:szCs w:val="22"/>
              </w:rPr>
              <w:t>&lt;0.01%</w:t>
            </w:r>
          </w:p>
        </w:tc>
      </w:tr>
    </w:tbl>
    <w:p w14:paraId="17F201B1" w14:textId="77777777" w:rsidR="00F132D1" w:rsidRDefault="00F132D1">
      <w:pPr>
        <w:spacing w:after="200"/>
      </w:pPr>
    </w:p>
    <w:p w14:paraId="3A37AF94"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lastRenderedPageBreak/>
        <w:t>SECTION 4 — PHYSICAL AND PERFORMANCE SPECIFICATIONS</w:t>
      </w:r>
    </w:p>
    <w:p w14:paraId="05579729"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991"/>
        <w:gridCol w:w="3460"/>
        <w:gridCol w:w="2899"/>
      </w:tblGrid>
      <w:tr w:rsidR="00F132D1" w14:paraId="34073145" w14:textId="77777777">
        <w:trPr>
          <w:tblHeader/>
        </w:trPr>
        <w:tc>
          <w:tcPr>
            <w:tcW w:w="1600" w:type="pct"/>
            <w:shd w:val="clear" w:color="auto" w:fill="1B3A6B"/>
            <w:tcMar>
              <w:top w:w="75" w:type="dxa"/>
              <w:left w:w="135" w:type="dxa"/>
              <w:bottom w:w="75" w:type="dxa"/>
              <w:right w:w="135" w:type="dxa"/>
            </w:tcMar>
          </w:tcPr>
          <w:p w14:paraId="0C4EC3EF" w14:textId="77777777" w:rsidR="00F132D1" w:rsidRDefault="00000000">
            <w:r>
              <w:rPr>
                <w:rFonts w:ascii="Calibri" w:eastAsia="Calibri" w:hAnsi="Calibri" w:cs="Calibri"/>
                <w:b/>
                <w:bCs/>
                <w:color w:val="FFFFFF"/>
                <w:sz w:val="22"/>
                <w:szCs w:val="22"/>
              </w:rPr>
              <w:t>Parameter</w:t>
            </w:r>
          </w:p>
        </w:tc>
        <w:tc>
          <w:tcPr>
            <w:tcW w:w="1850" w:type="pct"/>
            <w:shd w:val="clear" w:color="auto" w:fill="1B3A6B"/>
            <w:tcMar>
              <w:top w:w="75" w:type="dxa"/>
              <w:left w:w="135" w:type="dxa"/>
              <w:bottom w:w="75" w:type="dxa"/>
              <w:right w:w="135" w:type="dxa"/>
            </w:tcMar>
          </w:tcPr>
          <w:p w14:paraId="44BF589A" w14:textId="77777777" w:rsidR="00F132D1" w:rsidRDefault="00000000">
            <w:r>
              <w:rPr>
                <w:rFonts w:ascii="Calibri" w:eastAsia="Calibri" w:hAnsi="Calibri" w:cs="Calibri"/>
                <w:b/>
                <w:bCs/>
                <w:color w:val="FFFFFF"/>
                <w:sz w:val="22"/>
                <w:szCs w:val="22"/>
              </w:rPr>
              <w:t>Value</w:t>
            </w:r>
          </w:p>
        </w:tc>
        <w:tc>
          <w:tcPr>
            <w:tcW w:w="1550" w:type="pct"/>
            <w:shd w:val="clear" w:color="auto" w:fill="1B3A6B"/>
            <w:tcMar>
              <w:top w:w="75" w:type="dxa"/>
              <w:left w:w="135" w:type="dxa"/>
              <w:bottom w:w="75" w:type="dxa"/>
              <w:right w:w="135" w:type="dxa"/>
            </w:tcMar>
          </w:tcPr>
          <w:p w14:paraId="7BB6EF4C" w14:textId="77777777" w:rsidR="00F132D1" w:rsidRDefault="00000000">
            <w:r>
              <w:rPr>
                <w:rFonts w:ascii="Calibri" w:eastAsia="Calibri" w:hAnsi="Calibri" w:cs="Calibri"/>
                <w:b/>
                <w:bCs/>
                <w:color w:val="FFFFFF"/>
                <w:sz w:val="22"/>
                <w:szCs w:val="22"/>
              </w:rPr>
              <w:t>Test Standard / Method</w:t>
            </w:r>
          </w:p>
        </w:tc>
      </w:tr>
      <w:tr w:rsidR="00F132D1" w14:paraId="5C13CD68" w14:textId="77777777">
        <w:tc>
          <w:tcPr>
            <w:tcW w:w="1600" w:type="pct"/>
            <w:tcMar>
              <w:top w:w="75" w:type="dxa"/>
              <w:left w:w="135" w:type="dxa"/>
              <w:bottom w:w="75" w:type="dxa"/>
              <w:right w:w="135" w:type="dxa"/>
            </w:tcMar>
          </w:tcPr>
          <w:p w14:paraId="12F9E4E2" w14:textId="77777777" w:rsidR="00F132D1" w:rsidRDefault="00000000">
            <w:r>
              <w:rPr>
                <w:rFonts w:ascii="Calibri" w:eastAsia="Calibri" w:hAnsi="Calibri" w:cs="Calibri"/>
                <w:color w:val="1A1A1A"/>
                <w:sz w:val="22"/>
                <w:szCs w:val="22"/>
              </w:rPr>
              <w:t>Physical Form</w:t>
            </w:r>
          </w:p>
        </w:tc>
        <w:tc>
          <w:tcPr>
            <w:tcW w:w="1850" w:type="pct"/>
            <w:tcMar>
              <w:top w:w="75" w:type="dxa"/>
              <w:left w:w="135" w:type="dxa"/>
              <w:bottom w:w="75" w:type="dxa"/>
              <w:right w:w="135" w:type="dxa"/>
            </w:tcMar>
          </w:tcPr>
          <w:p w14:paraId="17CE6A27" w14:textId="77777777" w:rsidR="00F132D1" w:rsidRDefault="00000000">
            <w:r>
              <w:rPr>
                <w:rFonts w:ascii="Calibri" w:eastAsia="Calibri" w:hAnsi="Calibri" w:cs="Calibri"/>
                <w:b/>
                <w:bCs/>
                <w:color w:val="1B3A6B"/>
                <w:sz w:val="22"/>
                <w:szCs w:val="22"/>
              </w:rPr>
              <w:t>Screened sodium bentonite granule</w:t>
            </w:r>
          </w:p>
        </w:tc>
        <w:tc>
          <w:tcPr>
            <w:tcW w:w="1550" w:type="pct"/>
            <w:tcMar>
              <w:top w:w="75" w:type="dxa"/>
              <w:left w:w="135" w:type="dxa"/>
              <w:bottom w:w="75" w:type="dxa"/>
              <w:right w:w="135" w:type="dxa"/>
            </w:tcMar>
          </w:tcPr>
          <w:p w14:paraId="64CB088C" w14:textId="77777777" w:rsidR="00F132D1" w:rsidRDefault="00000000">
            <w:r>
              <w:rPr>
                <w:rFonts w:ascii="Calibri" w:eastAsia="Calibri" w:hAnsi="Calibri" w:cs="Calibri"/>
                <w:color w:val="1A1A1A"/>
                <w:sz w:val="22"/>
                <w:szCs w:val="22"/>
              </w:rPr>
              <w:t>—</w:t>
            </w:r>
          </w:p>
        </w:tc>
      </w:tr>
      <w:tr w:rsidR="00F132D1" w14:paraId="3B58FD1F" w14:textId="77777777">
        <w:tc>
          <w:tcPr>
            <w:tcW w:w="1600" w:type="pct"/>
            <w:tcMar>
              <w:top w:w="75" w:type="dxa"/>
              <w:left w:w="135" w:type="dxa"/>
              <w:bottom w:w="75" w:type="dxa"/>
              <w:right w:w="135" w:type="dxa"/>
            </w:tcMar>
          </w:tcPr>
          <w:p w14:paraId="7EBBF3DB" w14:textId="77777777" w:rsidR="00F132D1" w:rsidRDefault="00000000">
            <w:r>
              <w:rPr>
                <w:rFonts w:ascii="Calibri" w:eastAsia="Calibri" w:hAnsi="Calibri" w:cs="Calibri"/>
                <w:color w:val="1A1A1A"/>
                <w:sz w:val="22"/>
                <w:szCs w:val="22"/>
              </w:rPr>
              <w:t>Color</w:t>
            </w:r>
          </w:p>
        </w:tc>
        <w:tc>
          <w:tcPr>
            <w:tcW w:w="1850" w:type="pct"/>
            <w:tcMar>
              <w:top w:w="75" w:type="dxa"/>
              <w:left w:w="135" w:type="dxa"/>
              <w:bottom w:w="75" w:type="dxa"/>
              <w:right w:w="135" w:type="dxa"/>
            </w:tcMar>
          </w:tcPr>
          <w:p w14:paraId="0B871A0A" w14:textId="77777777" w:rsidR="00F132D1" w:rsidRDefault="00000000">
            <w:r>
              <w:rPr>
                <w:rFonts w:ascii="Calibri" w:eastAsia="Calibri" w:hAnsi="Calibri" w:cs="Calibri"/>
                <w:b/>
                <w:bCs/>
                <w:color w:val="1B3A6B"/>
                <w:sz w:val="22"/>
                <w:szCs w:val="22"/>
              </w:rPr>
              <w:t>Light grey to greenish-grey</w:t>
            </w:r>
          </w:p>
        </w:tc>
        <w:tc>
          <w:tcPr>
            <w:tcW w:w="1550" w:type="pct"/>
            <w:tcMar>
              <w:top w:w="75" w:type="dxa"/>
              <w:left w:w="135" w:type="dxa"/>
              <w:bottom w:w="75" w:type="dxa"/>
              <w:right w:w="135" w:type="dxa"/>
            </w:tcMar>
          </w:tcPr>
          <w:p w14:paraId="58FEA050" w14:textId="77777777" w:rsidR="00F132D1" w:rsidRDefault="00000000">
            <w:r>
              <w:rPr>
                <w:rFonts w:ascii="Calibri" w:eastAsia="Calibri" w:hAnsi="Calibri" w:cs="Calibri"/>
                <w:color w:val="1A1A1A"/>
                <w:sz w:val="22"/>
                <w:szCs w:val="22"/>
              </w:rPr>
              <w:t>—</w:t>
            </w:r>
          </w:p>
        </w:tc>
      </w:tr>
      <w:tr w:rsidR="00F132D1" w14:paraId="7DD2A5E9" w14:textId="77777777">
        <w:tc>
          <w:tcPr>
            <w:tcW w:w="1600" w:type="pct"/>
            <w:tcMar>
              <w:top w:w="75" w:type="dxa"/>
              <w:left w:w="135" w:type="dxa"/>
              <w:bottom w:w="75" w:type="dxa"/>
              <w:right w:w="135" w:type="dxa"/>
            </w:tcMar>
          </w:tcPr>
          <w:p w14:paraId="5FF362DB" w14:textId="77777777" w:rsidR="00F132D1" w:rsidRDefault="00000000">
            <w:r>
              <w:rPr>
                <w:rFonts w:ascii="Calibri" w:eastAsia="Calibri" w:hAnsi="Calibri" w:cs="Calibri"/>
                <w:color w:val="1A1A1A"/>
                <w:sz w:val="22"/>
                <w:szCs w:val="22"/>
              </w:rPr>
              <w:t>Odor</w:t>
            </w:r>
          </w:p>
        </w:tc>
        <w:tc>
          <w:tcPr>
            <w:tcW w:w="1850" w:type="pct"/>
            <w:tcMar>
              <w:top w:w="75" w:type="dxa"/>
              <w:left w:w="135" w:type="dxa"/>
              <w:bottom w:w="75" w:type="dxa"/>
              <w:right w:w="135" w:type="dxa"/>
            </w:tcMar>
          </w:tcPr>
          <w:p w14:paraId="1724482C" w14:textId="77777777" w:rsidR="00F132D1" w:rsidRDefault="00000000">
            <w:r>
              <w:rPr>
                <w:rFonts w:ascii="Calibri" w:eastAsia="Calibri" w:hAnsi="Calibri" w:cs="Calibri"/>
                <w:b/>
                <w:bCs/>
                <w:color w:val="1B3A6B"/>
                <w:sz w:val="22"/>
                <w:szCs w:val="22"/>
              </w:rPr>
              <w:t>Odorless</w:t>
            </w:r>
          </w:p>
        </w:tc>
        <w:tc>
          <w:tcPr>
            <w:tcW w:w="1550" w:type="pct"/>
            <w:tcMar>
              <w:top w:w="75" w:type="dxa"/>
              <w:left w:w="135" w:type="dxa"/>
              <w:bottom w:w="75" w:type="dxa"/>
              <w:right w:w="135" w:type="dxa"/>
            </w:tcMar>
          </w:tcPr>
          <w:p w14:paraId="65F186F1" w14:textId="77777777" w:rsidR="00F132D1" w:rsidRDefault="00000000">
            <w:r>
              <w:rPr>
                <w:rFonts w:ascii="Calibri" w:eastAsia="Calibri" w:hAnsi="Calibri" w:cs="Calibri"/>
                <w:color w:val="1A1A1A"/>
                <w:sz w:val="22"/>
                <w:szCs w:val="22"/>
              </w:rPr>
              <w:t>—</w:t>
            </w:r>
          </w:p>
        </w:tc>
      </w:tr>
      <w:tr w:rsidR="00F132D1" w14:paraId="7504DED0" w14:textId="77777777">
        <w:tc>
          <w:tcPr>
            <w:tcW w:w="1600" w:type="pct"/>
            <w:tcMar>
              <w:top w:w="75" w:type="dxa"/>
              <w:left w:w="135" w:type="dxa"/>
              <w:bottom w:w="75" w:type="dxa"/>
              <w:right w:w="135" w:type="dxa"/>
            </w:tcMar>
          </w:tcPr>
          <w:p w14:paraId="1533DE19" w14:textId="77777777" w:rsidR="00F132D1" w:rsidRDefault="00000000">
            <w:r>
              <w:rPr>
                <w:rFonts w:ascii="Calibri" w:eastAsia="Calibri" w:hAnsi="Calibri" w:cs="Calibri"/>
                <w:color w:val="1A1A1A"/>
                <w:sz w:val="22"/>
                <w:szCs w:val="22"/>
              </w:rPr>
              <w:t>Nominal Size Range</w:t>
            </w:r>
          </w:p>
        </w:tc>
        <w:tc>
          <w:tcPr>
            <w:tcW w:w="1850" w:type="pct"/>
            <w:tcMar>
              <w:top w:w="75" w:type="dxa"/>
              <w:left w:w="135" w:type="dxa"/>
              <w:bottom w:w="75" w:type="dxa"/>
              <w:right w:w="135" w:type="dxa"/>
            </w:tcMar>
          </w:tcPr>
          <w:p w14:paraId="01DC21B4" w14:textId="77777777" w:rsidR="00F132D1" w:rsidRDefault="00000000">
            <w:r>
              <w:rPr>
                <w:rFonts w:ascii="Calibri" w:eastAsia="Calibri" w:hAnsi="Calibri" w:cs="Calibri"/>
                <w:b/>
                <w:bCs/>
                <w:color w:val="1B3A6B"/>
                <w:sz w:val="22"/>
                <w:szCs w:val="22"/>
              </w:rPr>
              <w:t>Pass #6 / Retain #20 (approx. 0.85–3.35 mm)</w:t>
            </w:r>
          </w:p>
        </w:tc>
        <w:tc>
          <w:tcPr>
            <w:tcW w:w="1550" w:type="pct"/>
            <w:tcMar>
              <w:top w:w="75" w:type="dxa"/>
              <w:left w:w="135" w:type="dxa"/>
              <w:bottom w:w="75" w:type="dxa"/>
              <w:right w:w="135" w:type="dxa"/>
            </w:tcMar>
          </w:tcPr>
          <w:p w14:paraId="7505A7D7" w14:textId="77777777" w:rsidR="00F132D1" w:rsidRDefault="00000000">
            <w:r>
              <w:rPr>
                <w:rFonts w:ascii="Calibri" w:eastAsia="Calibri" w:hAnsi="Calibri" w:cs="Calibri"/>
                <w:color w:val="1A1A1A"/>
                <w:sz w:val="22"/>
                <w:szCs w:val="22"/>
              </w:rPr>
              <w:t>Screen Analysis</w:t>
            </w:r>
          </w:p>
        </w:tc>
      </w:tr>
      <w:tr w:rsidR="00F132D1" w14:paraId="6F3EC931" w14:textId="77777777">
        <w:tc>
          <w:tcPr>
            <w:tcW w:w="1600" w:type="pct"/>
            <w:tcMar>
              <w:top w:w="75" w:type="dxa"/>
              <w:left w:w="135" w:type="dxa"/>
              <w:bottom w:w="75" w:type="dxa"/>
              <w:right w:w="135" w:type="dxa"/>
            </w:tcMar>
          </w:tcPr>
          <w:p w14:paraId="56E4BE22" w14:textId="77777777" w:rsidR="00F132D1" w:rsidRDefault="00000000">
            <w:r>
              <w:rPr>
                <w:rFonts w:ascii="Calibri" w:eastAsia="Calibri" w:hAnsi="Calibri" w:cs="Calibri"/>
                <w:color w:val="1A1A1A"/>
                <w:sz w:val="22"/>
                <w:szCs w:val="22"/>
              </w:rPr>
              <w:t>pH (5% solids suspension)</w:t>
            </w:r>
          </w:p>
        </w:tc>
        <w:tc>
          <w:tcPr>
            <w:tcW w:w="1850" w:type="pct"/>
            <w:tcMar>
              <w:top w:w="75" w:type="dxa"/>
              <w:left w:w="135" w:type="dxa"/>
              <w:bottom w:w="75" w:type="dxa"/>
              <w:right w:w="135" w:type="dxa"/>
            </w:tcMar>
          </w:tcPr>
          <w:p w14:paraId="205EFFD6" w14:textId="77777777" w:rsidR="00F132D1" w:rsidRDefault="00000000">
            <w:r>
              <w:rPr>
                <w:rFonts w:ascii="Calibri" w:eastAsia="Calibri" w:hAnsi="Calibri" w:cs="Calibri"/>
                <w:b/>
                <w:bCs/>
                <w:color w:val="1B3A6B"/>
                <w:sz w:val="22"/>
                <w:szCs w:val="22"/>
              </w:rPr>
              <w:t>9.44</w:t>
            </w:r>
          </w:p>
        </w:tc>
        <w:tc>
          <w:tcPr>
            <w:tcW w:w="1550" w:type="pct"/>
            <w:tcMar>
              <w:top w:w="75" w:type="dxa"/>
              <w:left w:w="135" w:type="dxa"/>
              <w:bottom w:w="75" w:type="dxa"/>
              <w:right w:w="135" w:type="dxa"/>
            </w:tcMar>
          </w:tcPr>
          <w:p w14:paraId="77897447" w14:textId="77777777" w:rsidR="00F132D1" w:rsidRDefault="00000000">
            <w:r>
              <w:rPr>
                <w:rFonts w:ascii="Calibri" w:eastAsia="Calibri" w:hAnsi="Calibri" w:cs="Calibri"/>
                <w:color w:val="1A1A1A"/>
                <w:sz w:val="22"/>
                <w:szCs w:val="22"/>
              </w:rPr>
              <w:t>Lab measurement (TSI Laboratories)</w:t>
            </w:r>
          </w:p>
        </w:tc>
      </w:tr>
      <w:tr w:rsidR="00F132D1" w14:paraId="780D5EE0" w14:textId="77777777">
        <w:tc>
          <w:tcPr>
            <w:tcW w:w="1600" w:type="pct"/>
            <w:tcMar>
              <w:top w:w="75" w:type="dxa"/>
              <w:left w:w="135" w:type="dxa"/>
              <w:bottom w:w="75" w:type="dxa"/>
              <w:right w:w="135" w:type="dxa"/>
            </w:tcMar>
          </w:tcPr>
          <w:p w14:paraId="56B95150" w14:textId="77777777" w:rsidR="00F132D1" w:rsidRDefault="00000000">
            <w:r>
              <w:rPr>
                <w:rFonts w:ascii="Calibri" w:eastAsia="Calibri" w:hAnsi="Calibri" w:cs="Calibri"/>
                <w:color w:val="1A1A1A"/>
                <w:sz w:val="22"/>
                <w:szCs w:val="22"/>
              </w:rPr>
              <w:t>pH (general range)</w:t>
            </w:r>
          </w:p>
        </w:tc>
        <w:tc>
          <w:tcPr>
            <w:tcW w:w="1850" w:type="pct"/>
            <w:tcMar>
              <w:top w:w="75" w:type="dxa"/>
              <w:left w:w="135" w:type="dxa"/>
              <w:bottom w:w="75" w:type="dxa"/>
              <w:right w:w="135" w:type="dxa"/>
            </w:tcMar>
          </w:tcPr>
          <w:p w14:paraId="1E71554A" w14:textId="77777777" w:rsidR="00F132D1" w:rsidRDefault="00000000">
            <w:r>
              <w:rPr>
                <w:rFonts w:ascii="Calibri" w:eastAsia="Calibri" w:hAnsi="Calibri" w:cs="Calibri"/>
                <w:b/>
                <w:bCs/>
                <w:color w:val="1B3A6B"/>
                <w:sz w:val="22"/>
                <w:szCs w:val="22"/>
              </w:rPr>
              <w:t>9.0 – 10.5</w:t>
            </w:r>
          </w:p>
        </w:tc>
        <w:tc>
          <w:tcPr>
            <w:tcW w:w="1550" w:type="pct"/>
            <w:tcMar>
              <w:top w:w="75" w:type="dxa"/>
              <w:left w:w="135" w:type="dxa"/>
              <w:bottom w:w="75" w:type="dxa"/>
              <w:right w:w="135" w:type="dxa"/>
            </w:tcMar>
          </w:tcPr>
          <w:p w14:paraId="7CE1A895" w14:textId="77777777" w:rsidR="00F132D1" w:rsidRDefault="00000000">
            <w:r>
              <w:rPr>
                <w:rFonts w:ascii="Calibri" w:eastAsia="Calibri" w:hAnsi="Calibri" w:cs="Calibri"/>
                <w:color w:val="1A1A1A"/>
                <w:sz w:val="22"/>
                <w:szCs w:val="22"/>
              </w:rPr>
              <w:t>SDS reference</w:t>
            </w:r>
          </w:p>
        </w:tc>
      </w:tr>
      <w:tr w:rsidR="00F132D1" w14:paraId="037237BC" w14:textId="77777777">
        <w:tc>
          <w:tcPr>
            <w:tcW w:w="1600" w:type="pct"/>
            <w:tcMar>
              <w:top w:w="75" w:type="dxa"/>
              <w:left w:w="135" w:type="dxa"/>
              <w:bottom w:w="75" w:type="dxa"/>
              <w:right w:w="135" w:type="dxa"/>
            </w:tcMar>
          </w:tcPr>
          <w:p w14:paraId="33FDB63B" w14:textId="77777777" w:rsidR="00F132D1" w:rsidRDefault="00000000">
            <w:r>
              <w:rPr>
                <w:rFonts w:ascii="Calibri" w:eastAsia="Calibri" w:hAnsi="Calibri" w:cs="Calibri"/>
                <w:b/>
                <w:bCs/>
                <w:color w:val="1A1A1A"/>
                <w:sz w:val="22"/>
                <w:szCs w:val="22"/>
              </w:rPr>
              <w:t>Swell Index</w:t>
            </w:r>
          </w:p>
        </w:tc>
        <w:tc>
          <w:tcPr>
            <w:tcW w:w="1850" w:type="pct"/>
            <w:tcMar>
              <w:top w:w="75" w:type="dxa"/>
              <w:left w:w="135" w:type="dxa"/>
              <w:bottom w:w="75" w:type="dxa"/>
              <w:right w:w="135" w:type="dxa"/>
            </w:tcMar>
          </w:tcPr>
          <w:p w14:paraId="2744BCD8" w14:textId="4466894C" w:rsidR="00F132D1" w:rsidRDefault="00000000">
            <w:r>
              <w:rPr>
                <w:rFonts w:ascii="Calibri" w:eastAsia="Calibri" w:hAnsi="Calibri" w:cs="Calibri"/>
                <w:b/>
                <w:bCs/>
                <w:color w:val="1A1A1A"/>
                <w:sz w:val="22"/>
                <w:szCs w:val="22"/>
              </w:rPr>
              <w:t>1</w:t>
            </w:r>
            <w:r w:rsidR="00652FA6">
              <w:rPr>
                <w:rFonts w:ascii="Calibri" w:eastAsia="Calibri" w:hAnsi="Calibri" w:cs="Calibri"/>
                <w:b/>
                <w:bCs/>
                <w:color w:val="1A1A1A"/>
                <w:sz w:val="22"/>
                <w:szCs w:val="22"/>
              </w:rPr>
              <w:t>4</w:t>
            </w:r>
            <w:r>
              <w:rPr>
                <w:rFonts w:ascii="Calibri" w:eastAsia="Calibri" w:hAnsi="Calibri" w:cs="Calibri"/>
                <w:b/>
                <w:bCs/>
                <w:color w:val="1A1A1A"/>
                <w:sz w:val="22"/>
                <w:szCs w:val="22"/>
              </w:rPr>
              <w:t xml:space="preserve"> mL / 2g</w:t>
            </w:r>
          </w:p>
        </w:tc>
        <w:tc>
          <w:tcPr>
            <w:tcW w:w="1550" w:type="pct"/>
            <w:tcMar>
              <w:top w:w="75" w:type="dxa"/>
              <w:left w:w="135" w:type="dxa"/>
              <w:bottom w:w="75" w:type="dxa"/>
              <w:right w:w="135" w:type="dxa"/>
            </w:tcMar>
          </w:tcPr>
          <w:p w14:paraId="130D61EB" w14:textId="77777777" w:rsidR="00F132D1" w:rsidRDefault="00000000">
            <w:r>
              <w:rPr>
                <w:rFonts w:ascii="Calibri" w:eastAsia="Calibri" w:hAnsi="Calibri" w:cs="Calibri"/>
                <w:color w:val="1A1A1A"/>
                <w:sz w:val="22"/>
                <w:szCs w:val="22"/>
              </w:rPr>
              <w:t>ASTM D5890</w:t>
            </w:r>
          </w:p>
        </w:tc>
      </w:tr>
      <w:tr w:rsidR="00F132D1" w14:paraId="1B618016" w14:textId="77777777">
        <w:tc>
          <w:tcPr>
            <w:tcW w:w="1600" w:type="pct"/>
            <w:tcMar>
              <w:top w:w="75" w:type="dxa"/>
              <w:left w:w="135" w:type="dxa"/>
              <w:bottom w:w="75" w:type="dxa"/>
              <w:right w:w="135" w:type="dxa"/>
            </w:tcMar>
          </w:tcPr>
          <w:p w14:paraId="4FD0E616" w14:textId="77777777" w:rsidR="00F132D1" w:rsidRDefault="00000000">
            <w:r>
              <w:rPr>
                <w:rFonts w:ascii="Calibri" w:eastAsia="Calibri" w:hAnsi="Calibri" w:cs="Calibri"/>
                <w:b/>
                <w:bCs/>
                <w:color w:val="1A1A1A"/>
                <w:sz w:val="22"/>
                <w:szCs w:val="22"/>
              </w:rPr>
              <w:t>Liquid Limit (LL)</w:t>
            </w:r>
          </w:p>
        </w:tc>
        <w:tc>
          <w:tcPr>
            <w:tcW w:w="1850" w:type="pct"/>
            <w:tcMar>
              <w:top w:w="75" w:type="dxa"/>
              <w:left w:w="135" w:type="dxa"/>
              <w:bottom w:w="75" w:type="dxa"/>
              <w:right w:w="135" w:type="dxa"/>
            </w:tcMar>
          </w:tcPr>
          <w:p w14:paraId="1C17BC13" w14:textId="77777777" w:rsidR="00F132D1" w:rsidRDefault="00000000">
            <w:r>
              <w:rPr>
                <w:rFonts w:ascii="Calibri" w:eastAsia="Calibri" w:hAnsi="Calibri" w:cs="Calibri"/>
                <w:b/>
                <w:bCs/>
                <w:color w:val="1A1A1A"/>
                <w:sz w:val="22"/>
                <w:szCs w:val="22"/>
              </w:rPr>
              <w:t>134</w:t>
            </w:r>
          </w:p>
        </w:tc>
        <w:tc>
          <w:tcPr>
            <w:tcW w:w="1550" w:type="pct"/>
            <w:tcMar>
              <w:top w:w="75" w:type="dxa"/>
              <w:left w:w="135" w:type="dxa"/>
              <w:bottom w:w="75" w:type="dxa"/>
              <w:right w:w="135" w:type="dxa"/>
            </w:tcMar>
          </w:tcPr>
          <w:p w14:paraId="5596F5D3" w14:textId="77777777" w:rsidR="00F132D1" w:rsidRDefault="00000000">
            <w:r>
              <w:rPr>
                <w:rFonts w:ascii="Calibri" w:eastAsia="Calibri" w:hAnsi="Calibri" w:cs="Calibri"/>
                <w:color w:val="1A1A1A"/>
                <w:sz w:val="22"/>
                <w:szCs w:val="22"/>
              </w:rPr>
              <w:t>ASTM D4318</w:t>
            </w:r>
          </w:p>
        </w:tc>
      </w:tr>
      <w:tr w:rsidR="00F132D1" w14:paraId="38D4390A" w14:textId="77777777">
        <w:tc>
          <w:tcPr>
            <w:tcW w:w="1600" w:type="pct"/>
            <w:tcMar>
              <w:top w:w="75" w:type="dxa"/>
              <w:left w:w="135" w:type="dxa"/>
              <w:bottom w:w="75" w:type="dxa"/>
              <w:right w:w="135" w:type="dxa"/>
            </w:tcMar>
          </w:tcPr>
          <w:p w14:paraId="067B9D12" w14:textId="77777777" w:rsidR="00F132D1" w:rsidRDefault="00000000">
            <w:r>
              <w:rPr>
                <w:rFonts w:ascii="Calibri" w:eastAsia="Calibri" w:hAnsi="Calibri" w:cs="Calibri"/>
                <w:color w:val="1A1A1A"/>
                <w:sz w:val="22"/>
                <w:szCs w:val="22"/>
              </w:rPr>
              <w:t>Plastic Limit (PL)</w:t>
            </w:r>
          </w:p>
        </w:tc>
        <w:tc>
          <w:tcPr>
            <w:tcW w:w="1850" w:type="pct"/>
            <w:tcMar>
              <w:top w:w="75" w:type="dxa"/>
              <w:left w:w="135" w:type="dxa"/>
              <w:bottom w:w="75" w:type="dxa"/>
              <w:right w:w="135" w:type="dxa"/>
            </w:tcMar>
          </w:tcPr>
          <w:p w14:paraId="4F455D2E" w14:textId="77777777" w:rsidR="00F132D1" w:rsidRDefault="00000000">
            <w:r>
              <w:rPr>
                <w:rFonts w:ascii="Calibri" w:eastAsia="Calibri" w:hAnsi="Calibri" w:cs="Calibri"/>
                <w:b/>
                <w:bCs/>
                <w:color w:val="1B3A6B"/>
                <w:sz w:val="22"/>
                <w:szCs w:val="22"/>
              </w:rPr>
              <w:t>24</w:t>
            </w:r>
          </w:p>
        </w:tc>
        <w:tc>
          <w:tcPr>
            <w:tcW w:w="1550" w:type="pct"/>
            <w:tcMar>
              <w:top w:w="75" w:type="dxa"/>
              <w:left w:w="135" w:type="dxa"/>
              <w:bottom w:w="75" w:type="dxa"/>
              <w:right w:w="135" w:type="dxa"/>
            </w:tcMar>
          </w:tcPr>
          <w:p w14:paraId="33149CE8" w14:textId="77777777" w:rsidR="00F132D1" w:rsidRDefault="00000000">
            <w:r>
              <w:rPr>
                <w:rFonts w:ascii="Calibri" w:eastAsia="Calibri" w:hAnsi="Calibri" w:cs="Calibri"/>
                <w:color w:val="1A1A1A"/>
                <w:sz w:val="22"/>
                <w:szCs w:val="22"/>
              </w:rPr>
              <w:t>ASTM D4318</w:t>
            </w:r>
          </w:p>
        </w:tc>
      </w:tr>
      <w:tr w:rsidR="00F132D1" w14:paraId="43977AE0" w14:textId="77777777">
        <w:tc>
          <w:tcPr>
            <w:tcW w:w="1600" w:type="pct"/>
            <w:tcMar>
              <w:top w:w="75" w:type="dxa"/>
              <w:left w:w="135" w:type="dxa"/>
              <w:bottom w:w="75" w:type="dxa"/>
              <w:right w:w="135" w:type="dxa"/>
            </w:tcMar>
          </w:tcPr>
          <w:p w14:paraId="409CF66C" w14:textId="77777777" w:rsidR="00F132D1" w:rsidRDefault="00000000">
            <w:r>
              <w:rPr>
                <w:rFonts w:ascii="Calibri" w:eastAsia="Calibri" w:hAnsi="Calibri" w:cs="Calibri"/>
                <w:b/>
                <w:bCs/>
                <w:color w:val="1A1A1A"/>
                <w:sz w:val="22"/>
                <w:szCs w:val="22"/>
              </w:rPr>
              <w:t>Plasticity Index (PI)</w:t>
            </w:r>
          </w:p>
        </w:tc>
        <w:tc>
          <w:tcPr>
            <w:tcW w:w="1850" w:type="pct"/>
            <w:tcMar>
              <w:top w:w="75" w:type="dxa"/>
              <w:left w:w="135" w:type="dxa"/>
              <w:bottom w:w="75" w:type="dxa"/>
              <w:right w:w="135" w:type="dxa"/>
            </w:tcMar>
          </w:tcPr>
          <w:p w14:paraId="60A65324" w14:textId="77777777" w:rsidR="00F132D1" w:rsidRDefault="00000000">
            <w:r>
              <w:rPr>
                <w:rFonts w:ascii="Calibri" w:eastAsia="Calibri" w:hAnsi="Calibri" w:cs="Calibri"/>
                <w:b/>
                <w:bCs/>
                <w:color w:val="1A1A1A"/>
                <w:sz w:val="22"/>
                <w:szCs w:val="22"/>
              </w:rPr>
              <w:t>110</w:t>
            </w:r>
          </w:p>
        </w:tc>
        <w:tc>
          <w:tcPr>
            <w:tcW w:w="1550" w:type="pct"/>
            <w:tcMar>
              <w:top w:w="75" w:type="dxa"/>
              <w:left w:w="135" w:type="dxa"/>
              <w:bottom w:w="75" w:type="dxa"/>
              <w:right w:w="135" w:type="dxa"/>
            </w:tcMar>
          </w:tcPr>
          <w:p w14:paraId="67D077F9" w14:textId="77777777" w:rsidR="00F132D1" w:rsidRDefault="00000000">
            <w:r>
              <w:rPr>
                <w:rFonts w:ascii="Calibri" w:eastAsia="Calibri" w:hAnsi="Calibri" w:cs="Calibri"/>
                <w:color w:val="1A1A1A"/>
                <w:sz w:val="22"/>
                <w:szCs w:val="22"/>
              </w:rPr>
              <w:t>ASTM D4318</w:t>
            </w:r>
          </w:p>
        </w:tc>
      </w:tr>
      <w:tr w:rsidR="00F132D1" w14:paraId="1D21E005" w14:textId="77777777">
        <w:tc>
          <w:tcPr>
            <w:tcW w:w="1600" w:type="pct"/>
            <w:tcMar>
              <w:top w:w="75" w:type="dxa"/>
              <w:left w:w="135" w:type="dxa"/>
              <w:bottom w:w="75" w:type="dxa"/>
              <w:right w:w="135" w:type="dxa"/>
            </w:tcMar>
          </w:tcPr>
          <w:p w14:paraId="2551C10A" w14:textId="77777777" w:rsidR="00F132D1" w:rsidRDefault="00000000">
            <w:r>
              <w:rPr>
                <w:rFonts w:ascii="Calibri" w:eastAsia="Calibri" w:hAnsi="Calibri" w:cs="Calibri"/>
                <w:b/>
                <w:bCs/>
                <w:color w:val="1A1A1A"/>
                <w:sz w:val="22"/>
                <w:szCs w:val="22"/>
              </w:rPr>
              <w:t>USCS Classification</w:t>
            </w:r>
          </w:p>
        </w:tc>
        <w:tc>
          <w:tcPr>
            <w:tcW w:w="1850" w:type="pct"/>
            <w:tcMar>
              <w:top w:w="75" w:type="dxa"/>
              <w:left w:w="135" w:type="dxa"/>
              <w:bottom w:w="75" w:type="dxa"/>
              <w:right w:w="135" w:type="dxa"/>
            </w:tcMar>
          </w:tcPr>
          <w:p w14:paraId="4C67520E" w14:textId="77777777" w:rsidR="00F132D1" w:rsidRDefault="00000000">
            <w:r>
              <w:rPr>
                <w:rFonts w:ascii="Calibri" w:eastAsia="Calibri" w:hAnsi="Calibri" w:cs="Calibri"/>
                <w:b/>
                <w:bCs/>
                <w:color w:val="1A1A1A"/>
                <w:sz w:val="22"/>
                <w:szCs w:val="22"/>
              </w:rPr>
              <w:t>CH (Fat Clay / High Plasticity Clay)</w:t>
            </w:r>
          </w:p>
        </w:tc>
        <w:tc>
          <w:tcPr>
            <w:tcW w:w="1550" w:type="pct"/>
            <w:tcMar>
              <w:top w:w="75" w:type="dxa"/>
              <w:left w:w="135" w:type="dxa"/>
              <w:bottom w:w="75" w:type="dxa"/>
              <w:right w:w="135" w:type="dxa"/>
            </w:tcMar>
          </w:tcPr>
          <w:p w14:paraId="32C3D07B" w14:textId="77777777" w:rsidR="00F132D1" w:rsidRDefault="00000000">
            <w:r>
              <w:rPr>
                <w:rFonts w:ascii="Calibri" w:eastAsia="Calibri" w:hAnsi="Calibri" w:cs="Calibri"/>
                <w:color w:val="1A1A1A"/>
                <w:sz w:val="22"/>
                <w:szCs w:val="22"/>
              </w:rPr>
              <w:t>ASTM D2487</w:t>
            </w:r>
          </w:p>
        </w:tc>
      </w:tr>
      <w:tr w:rsidR="00F132D1" w14:paraId="01A81F00" w14:textId="77777777">
        <w:tc>
          <w:tcPr>
            <w:tcW w:w="1600" w:type="pct"/>
            <w:tcMar>
              <w:top w:w="75" w:type="dxa"/>
              <w:left w:w="135" w:type="dxa"/>
              <w:bottom w:w="75" w:type="dxa"/>
              <w:right w:w="135" w:type="dxa"/>
            </w:tcMar>
          </w:tcPr>
          <w:p w14:paraId="379BD16B" w14:textId="77777777" w:rsidR="00F132D1" w:rsidRDefault="00000000">
            <w:r>
              <w:rPr>
                <w:rFonts w:ascii="Calibri" w:eastAsia="Calibri" w:hAnsi="Calibri" w:cs="Calibri"/>
                <w:color w:val="1A1A1A"/>
                <w:sz w:val="22"/>
                <w:szCs w:val="22"/>
              </w:rPr>
              <w:t>AASHTO Classification</w:t>
            </w:r>
          </w:p>
        </w:tc>
        <w:tc>
          <w:tcPr>
            <w:tcW w:w="1850" w:type="pct"/>
            <w:tcMar>
              <w:top w:w="75" w:type="dxa"/>
              <w:left w:w="135" w:type="dxa"/>
              <w:bottom w:w="75" w:type="dxa"/>
              <w:right w:w="135" w:type="dxa"/>
            </w:tcMar>
          </w:tcPr>
          <w:p w14:paraId="6FBDD926" w14:textId="77777777" w:rsidR="00F132D1" w:rsidRDefault="00000000">
            <w:r>
              <w:rPr>
                <w:rFonts w:ascii="Calibri" w:eastAsia="Calibri" w:hAnsi="Calibri" w:cs="Calibri"/>
                <w:b/>
                <w:bCs/>
                <w:color w:val="1B3A6B"/>
                <w:sz w:val="22"/>
                <w:szCs w:val="22"/>
              </w:rPr>
              <w:t>A-7-6(82)</w:t>
            </w:r>
          </w:p>
        </w:tc>
        <w:tc>
          <w:tcPr>
            <w:tcW w:w="1550" w:type="pct"/>
            <w:tcMar>
              <w:top w:w="75" w:type="dxa"/>
              <w:left w:w="135" w:type="dxa"/>
              <w:bottom w:w="75" w:type="dxa"/>
              <w:right w:w="135" w:type="dxa"/>
            </w:tcMar>
          </w:tcPr>
          <w:p w14:paraId="61407A7E" w14:textId="77777777" w:rsidR="00F132D1" w:rsidRDefault="00000000">
            <w:r>
              <w:rPr>
                <w:rFonts w:ascii="Calibri" w:eastAsia="Calibri" w:hAnsi="Calibri" w:cs="Calibri"/>
                <w:color w:val="1A1A1A"/>
                <w:sz w:val="22"/>
                <w:szCs w:val="22"/>
              </w:rPr>
              <w:t>AASHTO M 145</w:t>
            </w:r>
          </w:p>
        </w:tc>
      </w:tr>
      <w:tr w:rsidR="00F132D1" w14:paraId="559E0097" w14:textId="77777777">
        <w:tc>
          <w:tcPr>
            <w:tcW w:w="1600" w:type="pct"/>
            <w:tcMar>
              <w:top w:w="75" w:type="dxa"/>
              <w:left w:w="135" w:type="dxa"/>
              <w:bottom w:w="75" w:type="dxa"/>
              <w:right w:w="135" w:type="dxa"/>
            </w:tcMar>
          </w:tcPr>
          <w:p w14:paraId="29B9F3B5" w14:textId="77777777" w:rsidR="00F132D1" w:rsidRDefault="00000000">
            <w:r>
              <w:rPr>
                <w:rFonts w:ascii="Calibri" w:eastAsia="Calibri" w:hAnsi="Calibri" w:cs="Calibri"/>
                <w:color w:val="1A1A1A"/>
                <w:sz w:val="22"/>
                <w:szCs w:val="22"/>
              </w:rPr>
              <w:t>Relative Density (Specific Gravity)</w:t>
            </w:r>
          </w:p>
        </w:tc>
        <w:tc>
          <w:tcPr>
            <w:tcW w:w="1850" w:type="pct"/>
            <w:tcMar>
              <w:top w:w="75" w:type="dxa"/>
              <w:left w:w="135" w:type="dxa"/>
              <w:bottom w:w="75" w:type="dxa"/>
              <w:right w:w="135" w:type="dxa"/>
            </w:tcMar>
          </w:tcPr>
          <w:p w14:paraId="5DC71CC7" w14:textId="77777777" w:rsidR="00F132D1" w:rsidRDefault="00000000">
            <w:r>
              <w:rPr>
                <w:rFonts w:ascii="Calibri" w:eastAsia="Calibri" w:hAnsi="Calibri" w:cs="Calibri"/>
                <w:b/>
                <w:bCs/>
                <w:color w:val="1B3A6B"/>
                <w:sz w:val="22"/>
                <w:szCs w:val="22"/>
              </w:rPr>
              <w:t>2.6 g/cm³</w:t>
            </w:r>
          </w:p>
        </w:tc>
        <w:tc>
          <w:tcPr>
            <w:tcW w:w="1550" w:type="pct"/>
            <w:tcMar>
              <w:top w:w="75" w:type="dxa"/>
              <w:left w:w="135" w:type="dxa"/>
              <w:bottom w:w="75" w:type="dxa"/>
              <w:right w:w="135" w:type="dxa"/>
            </w:tcMar>
          </w:tcPr>
          <w:p w14:paraId="3AA7E236" w14:textId="77777777" w:rsidR="00F132D1" w:rsidRDefault="00000000">
            <w:r>
              <w:rPr>
                <w:rFonts w:ascii="Calibri" w:eastAsia="Calibri" w:hAnsi="Calibri" w:cs="Calibri"/>
                <w:color w:val="1A1A1A"/>
                <w:sz w:val="22"/>
                <w:szCs w:val="22"/>
              </w:rPr>
              <w:t>SDS reference</w:t>
            </w:r>
          </w:p>
        </w:tc>
      </w:tr>
      <w:tr w:rsidR="00F132D1" w14:paraId="7CFDBFB6" w14:textId="77777777">
        <w:tc>
          <w:tcPr>
            <w:tcW w:w="1600" w:type="pct"/>
            <w:tcMar>
              <w:top w:w="75" w:type="dxa"/>
              <w:left w:w="135" w:type="dxa"/>
              <w:bottom w:w="75" w:type="dxa"/>
              <w:right w:w="135" w:type="dxa"/>
            </w:tcMar>
          </w:tcPr>
          <w:p w14:paraId="29898BEE" w14:textId="77777777" w:rsidR="00F132D1" w:rsidRDefault="00000000">
            <w:r>
              <w:rPr>
                <w:rFonts w:ascii="Calibri" w:eastAsia="Calibri" w:hAnsi="Calibri" w:cs="Calibri"/>
                <w:color w:val="1A1A1A"/>
                <w:sz w:val="22"/>
                <w:szCs w:val="22"/>
              </w:rPr>
              <w:t>Bulk Density</w:t>
            </w:r>
          </w:p>
        </w:tc>
        <w:tc>
          <w:tcPr>
            <w:tcW w:w="1850" w:type="pct"/>
            <w:tcMar>
              <w:top w:w="75" w:type="dxa"/>
              <w:left w:w="135" w:type="dxa"/>
              <w:bottom w:w="75" w:type="dxa"/>
              <w:right w:w="135" w:type="dxa"/>
            </w:tcMar>
          </w:tcPr>
          <w:p w14:paraId="1CC9F298" w14:textId="77777777" w:rsidR="00F132D1" w:rsidRDefault="00000000">
            <w:r>
              <w:rPr>
                <w:rFonts w:ascii="Calibri" w:eastAsia="Calibri" w:hAnsi="Calibri" w:cs="Calibri"/>
                <w:b/>
                <w:bCs/>
                <w:color w:val="1B3A6B"/>
                <w:sz w:val="22"/>
                <w:szCs w:val="22"/>
              </w:rPr>
              <w:t>1.0 – 1.4 g/cm³</w:t>
            </w:r>
          </w:p>
        </w:tc>
        <w:tc>
          <w:tcPr>
            <w:tcW w:w="1550" w:type="pct"/>
            <w:tcMar>
              <w:top w:w="75" w:type="dxa"/>
              <w:left w:w="135" w:type="dxa"/>
              <w:bottom w:w="75" w:type="dxa"/>
              <w:right w:w="135" w:type="dxa"/>
            </w:tcMar>
          </w:tcPr>
          <w:p w14:paraId="0A6C6F7D" w14:textId="77777777" w:rsidR="00F132D1" w:rsidRDefault="00000000">
            <w:r>
              <w:rPr>
                <w:rFonts w:ascii="Calibri" w:eastAsia="Calibri" w:hAnsi="Calibri" w:cs="Calibri"/>
                <w:color w:val="1A1A1A"/>
                <w:sz w:val="22"/>
                <w:szCs w:val="22"/>
              </w:rPr>
              <w:t>SDS reference</w:t>
            </w:r>
          </w:p>
        </w:tc>
      </w:tr>
      <w:tr w:rsidR="00F132D1" w14:paraId="686FF236" w14:textId="77777777">
        <w:tc>
          <w:tcPr>
            <w:tcW w:w="1600" w:type="pct"/>
            <w:tcMar>
              <w:top w:w="75" w:type="dxa"/>
              <w:left w:w="135" w:type="dxa"/>
              <w:bottom w:w="75" w:type="dxa"/>
              <w:right w:w="135" w:type="dxa"/>
            </w:tcMar>
          </w:tcPr>
          <w:p w14:paraId="2DB096E3" w14:textId="77777777" w:rsidR="00F132D1" w:rsidRDefault="00000000">
            <w:r>
              <w:rPr>
                <w:rFonts w:ascii="Calibri" w:eastAsia="Calibri" w:hAnsi="Calibri" w:cs="Calibri"/>
                <w:color w:val="1A1A1A"/>
                <w:sz w:val="22"/>
                <w:szCs w:val="22"/>
              </w:rPr>
              <w:t>Solubility in Water</w:t>
            </w:r>
          </w:p>
        </w:tc>
        <w:tc>
          <w:tcPr>
            <w:tcW w:w="1850" w:type="pct"/>
            <w:tcMar>
              <w:top w:w="75" w:type="dxa"/>
              <w:left w:w="135" w:type="dxa"/>
              <w:bottom w:w="75" w:type="dxa"/>
              <w:right w:w="135" w:type="dxa"/>
            </w:tcMar>
          </w:tcPr>
          <w:p w14:paraId="6A996059" w14:textId="77777777" w:rsidR="00F132D1" w:rsidRDefault="00000000">
            <w:r>
              <w:rPr>
                <w:rFonts w:ascii="Calibri" w:eastAsia="Calibri" w:hAnsi="Calibri" w:cs="Calibri"/>
                <w:b/>
                <w:bCs/>
                <w:color w:val="1B3A6B"/>
                <w:sz w:val="22"/>
                <w:szCs w:val="22"/>
              </w:rPr>
              <w:t>&lt;0.9 mg/L at 20°C</w:t>
            </w:r>
          </w:p>
        </w:tc>
        <w:tc>
          <w:tcPr>
            <w:tcW w:w="1550" w:type="pct"/>
            <w:tcMar>
              <w:top w:w="75" w:type="dxa"/>
              <w:left w:w="135" w:type="dxa"/>
              <w:bottom w:w="75" w:type="dxa"/>
              <w:right w:w="135" w:type="dxa"/>
            </w:tcMar>
          </w:tcPr>
          <w:p w14:paraId="19122707" w14:textId="77777777" w:rsidR="00F132D1" w:rsidRDefault="00000000">
            <w:r>
              <w:rPr>
                <w:rFonts w:ascii="Calibri" w:eastAsia="Calibri" w:hAnsi="Calibri" w:cs="Calibri"/>
                <w:color w:val="1A1A1A"/>
                <w:sz w:val="22"/>
                <w:szCs w:val="22"/>
              </w:rPr>
              <w:t>EU A.6 method</w:t>
            </w:r>
          </w:p>
        </w:tc>
      </w:tr>
      <w:tr w:rsidR="00F132D1" w14:paraId="42B2F434" w14:textId="77777777">
        <w:tc>
          <w:tcPr>
            <w:tcW w:w="1600" w:type="pct"/>
            <w:tcMar>
              <w:top w:w="75" w:type="dxa"/>
              <w:left w:w="135" w:type="dxa"/>
              <w:bottom w:w="75" w:type="dxa"/>
              <w:right w:w="135" w:type="dxa"/>
            </w:tcMar>
          </w:tcPr>
          <w:p w14:paraId="29ABE413" w14:textId="77777777" w:rsidR="00F132D1" w:rsidRDefault="00000000">
            <w:r>
              <w:rPr>
                <w:rFonts w:ascii="Calibri" w:eastAsia="Calibri" w:hAnsi="Calibri" w:cs="Calibri"/>
                <w:color w:val="1A1A1A"/>
                <w:sz w:val="22"/>
                <w:szCs w:val="22"/>
              </w:rPr>
              <w:t>Flammability</w:t>
            </w:r>
          </w:p>
        </w:tc>
        <w:tc>
          <w:tcPr>
            <w:tcW w:w="1850" w:type="pct"/>
            <w:tcMar>
              <w:top w:w="75" w:type="dxa"/>
              <w:left w:w="135" w:type="dxa"/>
              <w:bottom w:w="75" w:type="dxa"/>
              <w:right w:w="135" w:type="dxa"/>
            </w:tcMar>
          </w:tcPr>
          <w:p w14:paraId="42597A4E" w14:textId="77777777" w:rsidR="00F132D1" w:rsidRDefault="00000000">
            <w:r>
              <w:rPr>
                <w:rFonts w:ascii="Calibri" w:eastAsia="Calibri" w:hAnsi="Calibri" w:cs="Calibri"/>
                <w:b/>
                <w:bCs/>
                <w:color w:val="1B3A6B"/>
                <w:sz w:val="22"/>
                <w:szCs w:val="22"/>
              </w:rPr>
              <w:t>Non-flammable</w:t>
            </w:r>
          </w:p>
        </w:tc>
        <w:tc>
          <w:tcPr>
            <w:tcW w:w="1550" w:type="pct"/>
            <w:tcMar>
              <w:top w:w="75" w:type="dxa"/>
              <w:left w:w="135" w:type="dxa"/>
              <w:bottom w:w="75" w:type="dxa"/>
              <w:right w:w="135" w:type="dxa"/>
            </w:tcMar>
          </w:tcPr>
          <w:p w14:paraId="7DB5CE29" w14:textId="77777777" w:rsidR="00F132D1" w:rsidRDefault="00000000">
            <w:r>
              <w:rPr>
                <w:rFonts w:ascii="Calibri" w:eastAsia="Calibri" w:hAnsi="Calibri" w:cs="Calibri"/>
                <w:color w:val="1A1A1A"/>
                <w:sz w:val="22"/>
                <w:szCs w:val="22"/>
              </w:rPr>
              <w:t>—</w:t>
            </w:r>
          </w:p>
        </w:tc>
      </w:tr>
      <w:tr w:rsidR="00F132D1" w14:paraId="0099475E" w14:textId="77777777">
        <w:tc>
          <w:tcPr>
            <w:tcW w:w="1600" w:type="pct"/>
            <w:tcMar>
              <w:top w:w="75" w:type="dxa"/>
              <w:left w:w="135" w:type="dxa"/>
              <w:bottom w:w="75" w:type="dxa"/>
              <w:right w:w="135" w:type="dxa"/>
            </w:tcMar>
          </w:tcPr>
          <w:p w14:paraId="664F4BBA" w14:textId="77777777" w:rsidR="00F132D1" w:rsidRDefault="00000000">
            <w:r>
              <w:rPr>
                <w:rFonts w:ascii="Calibri" w:eastAsia="Calibri" w:hAnsi="Calibri" w:cs="Calibri"/>
                <w:color w:val="1A1A1A"/>
                <w:sz w:val="22"/>
                <w:szCs w:val="22"/>
              </w:rPr>
              <w:t>Primary Clay Mineral</w:t>
            </w:r>
          </w:p>
        </w:tc>
        <w:tc>
          <w:tcPr>
            <w:tcW w:w="1850" w:type="pct"/>
            <w:tcMar>
              <w:top w:w="75" w:type="dxa"/>
              <w:left w:w="135" w:type="dxa"/>
              <w:bottom w:w="75" w:type="dxa"/>
              <w:right w:w="135" w:type="dxa"/>
            </w:tcMar>
          </w:tcPr>
          <w:p w14:paraId="0B18FA70" w14:textId="77777777" w:rsidR="00F132D1" w:rsidRDefault="00000000">
            <w:r>
              <w:rPr>
                <w:rFonts w:ascii="Calibri" w:eastAsia="Calibri" w:hAnsi="Calibri" w:cs="Calibri"/>
                <w:b/>
                <w:bCs/>
                <w:color w:val="1B3A6B"/>
                <w:sz w:val="22"/>
                <w:szCs w:val="22"/>
              </w:rPr>
              <w:t>Sodium Montmorillonite (Smectite)</w:t>
            </w:r>
          </w:p>
        </w:tc>
        <w:tc>
          <w:tcPr>
            <w:tcW w:w="1550" w:type="pct"/>
            <w:tcMar>
              <w:top w:w="75" w:type="dxa"/>
              <w:left w:w="135" w:type="dxa"/>
              <w:bottom w:w="75" w:type="dxa"/>
              <w:right w:w="135" w:type="dxa"/>
            </w:tcMar>
          </w:tcPr>
          <w:p w14:paraId="584C4253" w14:textId="77777777" w:rsidR="00F132D1" w:rsidRDefault="00000000">
            <w:r>
              <w:rPr>
                <w:rFonts w:ascii="Calibri" w:eastAsia="Calibri" w:hAnsi="Calibri" w:cs="Calibri"/>
                <w:color w:val="1A1A1A"/>
                <w:sz w:val="22"/>
                <w:szCs w:val="22"/>
              </w:rPr>
              <w:t>XRD Analysis</w:t>
            </w:r>
          </w:p>
        </w:tc>
      </w:tr>
      <w:tr w:rsidR="00F132D1" w14:paraId="428F1AD2" w14:textId="77777777">
        <w:tc>
          <w:tcPr>
            <w:tcW w:w="1600" w:type="pct"/>
            <w:tcMar>
              <w:top w:w="75" w:type="dxa"/>
              <w:left w:w="135" w:type="dxa"/>
              <w:bottom w:w="75" w:type="dxa"/>
              <w:right w:w="135" w:type="dxa"/>
            </w:tcMar>
          </w:tcPr>
          <w:p w14:paraId="13539321" w14:textId="77777777" w:rsidR="00F132D1" w:rsidRDefault="00000000">
            <w:r>
              <w:rPr>
                <w:rFonts w:ascii="Calibri" w:eastAsia="Calibri" w:hAnsi="Calibri" w:cs="Calibri"/>
                <w:color w:val="1A1A1A"/>
                <w:sz w:val="22"/>
                <w:szCs w:val="22"/>
              </w:rPr>
              <w:t>CAS Number</w:t>
            </w:r>
          </w:p>
        </w:tc>
        <w:tc>
          <w:tcPr>
            <w:tcW w:w="1850" w:type="pct"/>
            <w:tcMar>
              <w:top w:w="75" w:type="dxa"/>
              <w:left w:w="135" w:type="dxa"/>
              <w:bottom w:w="75" w:type="dxa"/>
              <w:right w:w="135" w:type="dxa"/>
            </w:tcMar>
          </w:tcPr>
          <w:p w14:paraId="08401263" w14:textId="77777777" w:rsidR="00F132D1" w:rsidRDefault="00000000">
            <w:r>
              <w:rPr>
                <w:rFonts w:ascii="Calibri" w:eastAsia="Calibri" w:hAnsi="Calibri" w:cs="Calibri"/>
                <w:b/>
                <w:bCs/>
                <w:color w:val="1B3A6B"/>
                <w:sz w:val="22"/>
                <w:szCs w:val="22"/>
              </w:rPr>
              <w:t>1302-78-9</w:t>
            </w:r>
          </w:p>
        </w:tc>
        <w:tc>
          <w:tcPr>
            <w:tcW w:w="1550" w:type="pct"/>
            <w:tcMar>
              <w:top w:w="75" w:type="dxa"/>
              <w:left w:w="135" w:type="dxa"/>
              <w:bottom w:w="75" w:type="dxa"/>
              <w:right w:w="135" w:type="dxa"/>
            </w:tcMar>
          </w:tcPr>
          <w:p w14:paraId="1D0E2431" w14:textId="77777777" w:rsidR="00F132D1" w:rsidRDefault="00000000">
            <w:r>
              <w:rPr>
                <w:rFonts w:ascii="Calibri" w:eastAsia="Calibri" w:hAnsi="Calibri" w:cs="Calibri"/>
                <w:color w:val="1A1A1A"/>
                <w:sz w:val="22"/>
                <w:szCs w:val="22"/>
              </w:rPr>
              <w:t>—</w:t>
            </w:r>
          </w:p>
        </w:tc>
      </w:tr>
    </w:tbl>
    <w:p w14:paraId="0704B02A" w14:textId="77777777" w:rsidR="00F132D1" w:rsidRDefault="00F132D1">
      <w:pPr>
        <w:spacing w:after="200"/>
      </w:pPr>
    </w:p>
    <w:p w14:paraId="59E6EA29"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lastRenderedPageBreak/>
        <w:t>SECTION 5 — PARTICLE SIZE DISTRIBUTION</w:t>
      </w:r>
    </w:p>
    <w:p w14:paraId="0AB21BDC" w14:textId="77777777" w:rsidR="00F132D1" w:rsidRDefault="00000000">
      <w:pPr>
        <w:pStyle w:val="Heading3"/>
        <w:spacing w:before="360" w:after="100" w:line="360" w:lineRule="auto"/>
      </w:pPr>
      <w:r>
        <w:rPr>
          <w:rFonts w:ascii="Calibri" w:eastAsia="Calibri" w:hAnsi="Calibri" w:cs="Calibri"/>
          <w:color w:val="1B3A6B"/>
          <w:sz w:val="22"/>
          <w:szCs w:val="22"/>
        </w:rPr>
        <w:t>5.1 Test Information</w:t>
      </w:r>
    </w:p>
    <w:p w14:paraId="6DE38F26" w14:textId="77777777" w:rsidR="00F132D1" w:rsidRDefault="00F132D1">
      <w:pPr>
        <w:pBdr>
          <w:top w:val="single" w:sz="6" w:space="0" w:color="C0CCE0"/>
        </w:pBdr>
        <w:spacing w:after="200"/>
      </w:pPr>
    </w:p>
    <w:p w14:paraId="4DF7A8E7"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618"/>
        <w:gridCol w:w="6732"/>
      </w:tblGrid>
      <w:tr w:rsidR="00F132D1" w14:paraId="0759B914" w14:textId="77777777">
        <w:trPr>
          <w:tblHeader/>
        </w:trPr>
        <w:tc>
          <w:tcPr>
            <w:tcW w:w="1400" w:type="pct"/>
            <w:shd w:val="clear" w:color="auto" w:fill="3A5E9E"/>
            <w:tcMar>
              <w:top w:w="75" w:type="dxa"/>
              <w:left w:w="135" w:type="dxa"/>
              <w:bottom w:w="75" w:type="dxa"/>
              <w:right w:w="135" w:type="dxa"/>
            </w:tcMar>
          </w:tcPr>
          <w:p w14:paraId="311788C0" w14:textId="77777777" w:rsidR="00F132D1" w:rsidRDefault="00000000">
            <w:r>
              <w:rPr>
                <w:rFonts w:ascii="Calibri" w:eastAsia="Calibri" w:hAnsi="Calibri" w:cs="Calibri"/>
                <w:b/>
                <w:bCs/>
                <w:color w:val="FFFFFF"/>
                <w:sz w:val="22"/>
                <w:szCs w:val="22"/>
              </w:rPr>
              <w:t>Field</w:t>
            </w:r>
          </w:p>
        </w:tc>
        <w:tc>
          <w:tcPr>
            <w:tcW w:w="3600" w:type="pct"/>
            <w:shd w:val="clear" w:color="auto" w:fill="3A5E9E"/>
            <w:tcMar>
              <w:top w:w="75" w:type="dxa"/>
              <w:left w:w="135" w:type="dxa"/>
              <w:bottom w:w="75" w:type="dxa"/>
              <w:right w:w="135" w:type="dxa"/>
            </w:tcMar>
          </w:tcPr>
          <w:p w14:paraId="6EE5F7A0" w14:textId="77777777" w:rsidR="00F132D1" w:rsidRDefault="00000000">
            <w:r>
              <w:rPr>
                <w:rFonts w:ascii="Calibri" w:eastAsia="Calibri" w:hAnsi="Calibri" w:cs="Calibri"/>
                <w:b/>
                <w:bCs/>
                <w:color w:val="FFFFFF"/>
                <w:sz w:val="22"/>
                <w:szCs w:val="22"/>
              </w:rPr>
              <w:t>Detail</w:t>
            </w:r>
          </w:p>
        </w:tc>
      </w:tr>
      <w:tr w:rsidR="00F132D1" w14:paraId="08017A46" w14:textId="77777777">
        <w:tc>
          <w:tcPr>
            <w:tcW w:w="1400" w:type="pct"/>
            <w:tcMar>
              <w:top w:w="75" w:type="dxa"/>
              <w:left w:w="135" w:type="dxa"/>
              <w:bottom w:w="75" w:type="dxa"/>
              <w:right w:w="135" w:type="dxa"/>
            </w:tcMar>
          </w:tcPr>
          <w:p w14:paraId="181DE2CD" w14:textId="77777777" w:rsidR="00F132D1" w:rsidRDefault="00000000">
            <w:r>
              <w:rPr>
                <w:rFonts w:ascii="Calibri" w:eastAsia="Calibri" w:hAnsi="Calibri" w:cs="Calibri"/>
                <w:color w:val="1A1A1A"/>
                <w:sz w:val="22"/>
                <w:szCs w:val="22"/>
              </w:rPr>
              <w:t>Testing Laboratory</w:t>
            </w:r>
          </w:p>
        </w:tc>
        <w:tc>
          <w:tcPr>
            <w:tcW w:w="3600" w:type="pct"/>
            <w:tcMar>
              <w:top w:w="75" w:type="dxa"/>
              <w:left w:w="135" w:type="dxa"/>
              <w:bottom w:w="75" w:type="dxa"/>
              <w:right w:w="135" w:type="dxa"/>
            </w:tcMar>
          </w:tcPr>
          <w:p w14:paraId="4D927E3B" w14:textId="77777777" w:rsidR="00F132D1" w:rsidRDefault="00000000">
            <w:r>
              <w:rPr>
                <w:rFonts w:ascii="Calibri" w:eastAsia="Calibri" w:hAnsi="Calibri" w:cs="Calibri"/>
                <w:color w:val="1A1A1A"/>
                <w:sz w:val="22"/>
                <w:szCs w:val="22"/>
              </w:rPr>
              <w:t>TSI Laboratories, Inc. — Victoria, TX  (</w:t>
            </w:r>
            <w:r>
              <w:rPr>
                <w:rFonts w:ascii="Calibri" w:eastAsia="Calibri" w:hAnsi="Calibri" w:cs="Calibri"/>
                <w:color w:val="1A1A1A"/>
                <w:sz w:val="22"/>
                <w:szCs w:val="22"/>
              </w:rPr>
              <w:t>TBPE No. F-9236)</w:t>
            </w:r>
          </w:p>
        </w:tc>
      </w:tr>
      <w:tr w:rsidR="00F132D1" w14:paraId="3E01C814" w14:textId="77777777">
        <w:tc>
          <w:tcPr>
            <w:tcW w:w="1400" w:type="pct"/>
            <w:tcMar>
              <w:top w:w="75" w:type="dxa"/>
              <w:left w:w="135" w:type="dxa"/>
              <w:bottom w:w="75" w:type="dxa"/>
              <w:right w:w="135" w:type="dxa"/>
            </w:tcMar>
          </w:tcPr>
          <w:p w14:paraId="3BBC84EE" w14:textId="77777777" w:rsidR="00F132D1" w:rsidRDefault="00000000">
            <w:r>
              <w:rPr>
                <w:rFonts w:ascii="Calibri" w:eastAsia="Calibri" w:hAnsi="Calibri" w:cs="Calibri"/>
                <w:color w:val="1A1A1A"/>
                <w:sz w:val="22"/>
                <w:szCs w:val="22"/>
              </w:rPr>
              <w:t>Test Standard</w:t>
            </w:r>
          </w:p>
        </w:tc>
        <w:tc>
          <w:tcPr>
            <w:tcW w:w="3600" w:type="pct"/>
            <w:tcMar>
              <w:top w:w="75" w:type="dxa"/>
              <w:left w:w="135" w:type="dxa"/>
              <w:bottom w:w="75" w:type="dxa"/>
              <w:right w:w="135" w:type="dxa"/>
            </w:tcMar>
          </w:tcPr>
          <w:p w14:paraId="4A446C76" w14:textId="77777777" w:rsidR="00F132D1" w:rsidRDefault="00000000">
            <w:r>
              <w:rPr>
                <w:rFonts w:ascii="Calibri" w:eastAsia="Calibri" w:hAnsi="Calibri" w:cs="Calibri"/>
                <w:color w:val="1A1A1A"/>
                <w:sz w:val="22"/>
                <w:szCs w:val="22"/>
              </w:rPr>
              <w:t>ASTM D2216 / ASTM D422</w:t>
            </w:r>
          </w:p>
        </w:tc>
      </w:tr>
      <w:tr w:rsidR="00F132D1" w14:paraId="1F7C9443" w14:textId="77777777">
        <w:tc>
          <w:tcPr>
            <w:tcW w:w="1400" w:type="pct"/>
            <w:tcMar>
              <w:top w:w="75" w:type="dxa"/>
              <w:left w:w="135" w:type="dxa"/>
              <w:bottom w:w="75" w:type="dxa"/>
              <w:right w:w="135" w:type="dxa"/>
            </w:tcMar>
          </w:tcPr>
          <w:p w14:paraId="65657F9B" w14:textId="77777777" w:rsidR="00F132D1" w:rsidRDefault="00000000">
            <w:r>
              <w:rPr>
                <w:rFonts w:ascii="Calibri" w:eastAsia="Calibri" w:hAnsi="Calibri" w:cs="Calibri"/>
                <w:color w:val="1A1A1A"/>
                <w:sz w:val="22"/>
                <w:szCs w:val="22"/>
              </w:rPr>
              <w:t>Sample Number</w:t>
            </w:r>
          </w:p>
        </w:tc>
        <w:tc>
          <w:tcPr>
            <w:tcW w:w="3600" w:type="pct"/>
            <w:tcMar>
              <w:top w:w="75" w:type="dxa"/>
              <w:left w:w="135" w:type="dxa"/>
              <w:bottom w:w="75" w:type="dxa"/>
              <w:right w:w="135" w:type="dxa"/>
            </w:tcMar>
          </w:tcPr>
          <w:p w14:paraId="01DD3D12" w14:textId="77777777" w:rsidR="00F132D1" w:rsidRDefault="00000000">
            <w:r>
              <w:rPr>
                <w:rFonts w:ascii="Calibri" w:eastAsia="Calibri" w:hAnsi="Calibri" w:cs="Calibri"/>
                <w:color w:val="1A1A1A"/>
                <w:sz w:val="22"/>
                <w:szCs w:val="22"/>
              </w:rPr>
              <w:t>10598</w:t>
            </w:r>
          </w:p>
        </w:tc>
      </w:tr>
      <w:tr w:rsidR="00F132D1" w14:paraId="3DF38D2B" w14:textId="77777777">
        <w:tc>
          <w:tcPr>
            <w:tcW w:w="1400" w:type="pct"/>
            <w:tcMar>
              <w:top w:w="75" w:type="dxa"/>
              <w:left w:w="135" w:type="dxa"/>
              <w:bottom w:w="75" w:type="dxa"/>
              <w:right w:w="135" w:type="dxa"/>
            </w:tcMar>
          </w:tcPr>
          <w:p w14:paraId="09509514" w14:textId="77777777" w:rsidR="00F132D1" w:rsidRDefault="00000000">
            <w:r>
              <w:rPr>
                <w:rFonts w:ascii="Calibri" w:eastAsia="Calibri" w:hAnsi="Calibri" w:cs="Calibri"/>
                <w:color w:val="1A1A1A"/>
                <w:sz w:val="22"/>
                <w:szCs w:val="22"/>
              </w:rPr>
              <w:t>Sample Location</w:t>
            </w:r>
          </w:p>
        </w:tc>
        <w:tc>
          <w:tcPr>
            <w:tcW w:w="3600" w:type="pct"/>
            <w:tcMar>
              <w:top w:w="75" w:type="dxa"/>
              <w:left w:w="135" w:type="dxa"/>
              <w:bottom w:w="75" w:type="dxa"/>
              <w:right w:w="135" w:type="dxa"/>
            </w:tcMar>
          </w:tcPr>
          <w:p w14:paraId="7373D65C" w14:textId="77777777" w:rsidR="00F132D1" w:rsidRDefault="00000000">
            <w:r>
              <w:rPr>
                <w:rFonts w:ascii="Calibri" w:eastAsia="Calibri" w:hAnsi="Calibri" w:cs="Calibri"/>
                <w:color w:val="1A1A1A"/>
                <w:sz w:val="22"/>
                <w:szCs w:val="22"/>
              </w:rPr>
              <w:t>Aqua Fria Ranch</w:t>
            </w:r>
          </w:p>
        </w:tc>
      </w:tr>
      <w:tr w:rsidR="00F132D1" w14:paraId="79197A9E" w14:textId="77777777">
        <w:tc>
          <w:tcPr>
            <w:tcW w:w="1400" w:type="pct"/>
            <w:tcMar>
              <w:top w:w="75" w:type="dxa"/>
              <w:left w:w="135" w:type="dxa"/>
              <w:bottom w:w="75" w:type="dxa"/>
              <w:right w:w="135" w:type="dxa"/>
            </w:tcMar>
          </w:tcPr>
          <w:p w14:paraId="437B8D4D" w14:textId="77777777" w:rsidR="00F132D1" w:rsidRDefault="00000000">
            <w:r>
              <w:rPr>
                <w:rFonts w:ascii="Calibri" w:eastAsia="Calibri" w:hAnsi="Calibri" w:cs="Calibri"/>
                <w:color w:val="1A1A1A"/>
                <w:sz w:val="22"/>
                <w:szCs w:val="22"/>
              </w:rPr>
              <w:t>Date Received</w:t>
            </w:r>
          </w:p>
        </w:tc>
        <w:tc>
          <w:tcPr>
            <w:tcW w:w="3600" w:type="pct"/>
            <w:tcMar>
              <w:top w:w="75" w:type="dxa"/>
              <w:left w:w="135" w:type="dxa"/>
              <w:bottom w:w="75" w:type="dxa"/>
              <w:right w:w="135" w:type="dxa"/>
            </w:tcMar>
          </w:tcPr>
          <w:p w14:paraId="75E8A547" w14:textId="77777777" w:rsidR="00F132D1" w:rsidRDefault="00000000">
            <w:r>
              <w:rPr>
                <w:rFonts w:ascii="Calibri" w:eastAsia="Calibri" w:hAnsi="Calibri" w:cs="Calibri"/>
                <w:color w:val="1A1A1A"/>
                <w:sz w:val="22"/>
                <w:szCs w:val="22"/>
              </w:rPr>
              <w:t>November 14, 2024</w:t>
            </w:r>
          </w:p>
        </w:tc>
      </w:tr>
      <w:tr w:rsidR="00F132D1" w14:paraId="579C5EF8" w14:textId="77777777">
        <w:tc>
          <w:tcPr>
            <w:tcW w:w="1400" w:type="pct"/>
            <w:tcMar>
              <w:top w:w="75" w:type="dxa"/>
              <w:left w:w="135" w:type="dxa"/>
              <w:bottom w:w="75" w:type="dxa"/>
              <w:right w:w="135" w:type="dxa"/>
            </w:tcMar>
          </w:tcPr>
          <w:p w14:paraId="6181F9E8" w14:textId="77777777" w:rsidR="00F132D1" w:rsidRDefault="00000000">
            <w:r>
              <w:rPr>
                <w:rFonts w:ascii="Calibri" w:eastAsia="Calibri" w:hAnsi="Calibri" w:cs="Calibri"/>
                <w:color w:val="1A1A1A"/>
                <w:sz w:val="22"/>
                <w:szCs w:val="22"/>
              </w:rPr>
              <w:t>Date Tested</w:t>
            </w:r>
          </w:p>
        </w:tc>
        <w:tc>
          <w:tcPr>
            <w:tcW w:w="3600" w:type="pct"/>
            <w:tcMar>
              <w:top w:w="75" w:type="dxa"/>
              <w:left w:w="135" w:type="dxa"/>
              <w:bottom w:w="75" w:type="dxa"/>
              <w:right w:w="135" w:type="dxa"/>
            </w:tcMar>
          </w:tcPr>
          <w:p w14:paraId="525D1285" w14:textId="77777777" w:rsidR="00F132D1" w:rsidRDefault="00000000">
            <w:r>
              <w:rPr>
                <w:rFonts w:ascii="Calibri" w:eastAsia="Calibri" w:hAnsi="Calibri" w:cs="Calibri"/>
                <w:color w:val="1A1A1A"/>
                <w:sz w:val="22"/>
                <w:szCs w:val="22"/>
              </w:rPr>
              <w:t>December 6, 2024</w:t>
            </w:r>
          </w:p>
        </w:tc>
      </w:tr>
      <w:tr w:rsidR="00F132D1" w14:paraId="775BA90D" w14:textId="77777777">
        <w:tc>
          <w:tcPr>
            <w:tcW w:w="1400" w:type="pct"/>
            <w:tcMar>
              <w:top w:w="75" w:type="dxa"/>
              <w:left w:w="135" w:type="dxa"/>
              <w:bottom w:w="75" w:type="dxa"/>
              <w:right w:w="135" w:type="dxa"/>
            </w:tcMar>
          </w:tcPr>
          <w:p w14:paraId="24F42417" w14:textId="77777777" w:rsidR="00F132D1" w:rsidRDefault="00000000">
            <w:r>
              <w:rPr>
                <w:rFonts w:ascii="Calibri" w:eastAsia="Calibri" w:hAnsi="Calibri" w:cs="Calibri"/>
                <w:color w:val="1A1A1A"/>
                <w:sz w:val="22"/>
                <w:szCs w:val="22"/>
              </w:rPr>
              <w:t>Tested By</w:t>
            </w:r>
          </w:p>
        </w:tc>
        <w:tc>
          <w:tcPr>
            <w:tcW w:w="3600" w:type="pct"/>
            <w:tcMar>
              <w:top w:w="75" w:type="dxa"/>
              <w:left w:w="135" w:type="dxa"/>
              <w:bottom w:w="75" w:type="dxa"/>
              <w:right w:w="135" w:type="dxa"/>
            </w:tcMar>
          </w:tcPr>
          <w:p w14:paraId="45195195" w14:textId="77777777" w:rsidR="00F132D1" w:rsidRDefault="00000000">
            <w:r>
              <w:rPr>
                <w:rFonts w:ascii="Calibri" w:eastAsia="Calibri" w:hAnsi="Calibri" w:cs="Calibri"/>
                <w:color w:val="1A1A1A"/>
                <w:sz w:val="22"/>
                <w:szCs w:val="22"/>
              </w:rPr>
              <w:t>S. Tater</w:t>
            </w:r>
          </w:p>
        </w:tc>
      </w:tr>
      <w:tr w:rsidR="00F132D1" w14:paraId="0281A84F" w14:textId="77777777">
        <w:tc>
          <w:tcPr>
            <w:tcW w:w="1400" w:type="pct"/>
            <w:tcMar>
              <w:top w:w="75" w:type="dxa"/>
              <w:left w:w="135" w:type="dxa"/>
              <w:bottom w:w="75" w:type="dxa"/>
              <w:right w:w="135" w:type="dxa"/>
            </w:tcMar>
          </w:tcPr>
          <w:p w14:paraId="12715575" w14:textId="77777777" w:rsidR="00F132D1" w:rsidRDefault="00000000">
            <w:r>
              <w:rPr>
                <w:rFonts w:ascii="Calibri" w:eastAsia="Calibri" w:hAnsi="Calibri" w:cs="Calibri"/>
                <w:color w:val="1A1A1A"/>
                <w:sz w:val="22"/>
                <w:szCs w:val="22"/>
              </w:rPr>
              <w:t>Checked By</w:t>
            </w:r>
          </w:p>
        </w:tc>
        <w:tc>
          <w:tcPr>
            <w:tcW w:w="3600" w:type="pct"/>
            <w:tcMar>
              <w:top w:w="75" w:type="dxa"/>
              <w:left w:w="135" w:type="dxa"/>
              <w:bottom w:w="75" w:type="dxa"/>
              <w:right w:w="135" w:type="dxa"/>
            </w:tcMar>
          </w:tcPr>
          <w:p w14:paraId="20E81530" w14:textId="77777777" w:rsidR="00F132D1" w:rsidRDefault="00000000">
            <w:r>
              <w:rPr>
                <w:rFonts w:ascii="Calibri" w:eastAsia="Calibri" w:hAnsi="Calibri" w:cs="Calibri"/>
                <w:color w:val="1A1A1A"/>
                <w:sz w:val="22"/>
                <w:szCs w:val="22"/>
              </w:rPr>
              <w:t>Tom Paez, Lab Manager</w:t>
            </w:r>
          </w:p>
        </w:tc>
      </w:tr>
      <w:tr w:rsidR="00F132D1" w14:paraId="55058D3E" w14:textId="77777777">
        <w:tc>
          <w:tcPr>
            <w:tcW w:w="1400" w:type="pct"/>
            <w:tcMar>
              <w:top w:w="75" w:type="dxa"/>
              <w:left w:w="135" w:type="dxa"/>
              <w:bottom w:w="75" w:type="dxa"/>
              <w:right w:w="135" w:type="dxa"/>
            </w:tcMar>
          </w:tcPr>
          <w:p w14:paraId="43229852" w14:textId="77777777" w:rsidR="00F132D1" w:rsidRDefault="00000000">
            <w:r>
              <w:rPr>
                <w:rFonts w:ascii="Calibri" w:eastAsia="Calibri" w:hAnsi="Calibri" w:cs="Calibri"/>
                <w:color w:val="1A1A1A"/>
                <w:sz w:val="22"/>
                <w:szCs w:val="22"/>
              </w:rPr>
              <w:t>Project Number</w:t>
            </w:r>
          </w:p>
        </w:tc>
        <w:tc>
          <w:tcPr>
            <w:tcW w:w="3600" w:type="pct"/>
            <w:tcMar>
              <w:top w:w="75" w:type="dxa"/>
              <w:left w:w="135" w:type="dxa"/>
              <w:bottom w:w="75" w:type="dxa"/>
              <w:right w:w="135" w:type="dxa"/>
            </w:tcMar>
          </w:tcPr>
          <w:p w14:paraId="213A4F6B" w14:textId="77777777" w:rsidR="00F132D1" w:rsidRDefault="00000000">
            <w:r>
              <w:rPr>
                <w:rFonts w:ascii="Calibri" w:eastAsia="Calibri" w:hAnsi="Calibri" w:cs="Calibri"/>
                <w:color w:val="1A1A1A"/>
                <w:sz w:val="22"/>
                <w:szCs w:val="22"/>
              </w:rPr>
              <w:t>W-241039</w:t>
            </w:r>
          </w:p>
        </w:tc>
      </w:tr>
    </w:tbl>
    <w:p w14:paraId="51086767" w14:textId="77777777" w:rsidR="00F132D1" w:rsidRDefault="00F132D1">
      <w:pPr>
        <w:spacing w:after="200"/>
      </w:pPr>
    </w:p>
    <w:p w14:paraId="4A73B921" w14:textId="77777777" w:rsidR="00F132D1" w:rsidRDefault="00000000">
      <w:pPr>
        <w:pStyle w:val="Heading3"/>
        <w:spacing w:before="360" w:after="100" w:line="360" w:lineRule="auto"/>
      </w:pPr>
      <w:r>
        <w:rPr>
          <w:rFonts w:ascii="Calibri" w:eastAsia="Calibri" w:hAnsi="Calibri" w:cs="Calibri"/>
          <w:color w:val="1B3A6B"/>
          <w:sz w:val="22"/>
          <w:szCs w:val="22"/>
        </w:rPr>
        <w:t>5.2 Sieve Analysis Results</w:t>
      </w:r>
    </w:p>
    <w:p w14:paraId="5491F13E" w14:textId="77777777" w:rsidR="00F132D1" w:rsidRDefault="00F132D1">
      <w:pPr>
        <w:pBdr>
          <w:top w:val="single" w:sz="6" w:space="0" w:color="C0CCE0"/>
        </w:pBdr>
        <w:spacing w:after="200"/>
      </w:pPr>
    </w:p>
    <w:p w14:paraId="7DE0B195"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6358"/>
        <w:gridCol w:w="2992"/>
      </w:tblGrid>
      <w:tr w:rsidR="00F132D1" w14:paraId="6BB02AE5" w14:textId="77777777">
        <w:trPr>
          <w:tblHeader/>
        </w:trPr>
        <w:tc>
          <w:tcPr>
            <w:tcW w:w="3400" w:type="pct"/>
            <w:shd w:val="clear" w:color="auto" w:fill="1B3A6B"/>
            <w:tcMar>
              <w:top w:w="75" w:type="dxa"/>
              <w:left w:w="135" w:type="dxa"/>
              <w:bottom w:w="75" w:type="dxa"/>
              <w:right w:w="135" w:type="dxa"/>
            </w:tcMar>
          </w:tcPr>
          <w:p w14:paraId="3009AE12" w14:textId="77777777" w:rsidR="00F132D1" w:rsidRDefault="00000000">
            <w:r>
              <w:rPr>
                <w:rFonts w:ascii="Calibri" w:eastAsia="Calibri" w:hAnsi="Calibri" w:cs="Calibri"/>
                <w:b/>
                <w:bCs/>
                <w:color w:val="FFFFFF"/>
                <w:sz w:val="22"/>
                <w:szCs w:val="22"/>
              </w:rPr>
              <w:t>Sieve / Size</w:t>
            </w:r>
          </w:p>
        </w:tc>
        <w:tc>
          <w:tcPr>
            <w:tcW w:w="1600" w:type="pct"/>
            <w:shd w:val="clear" w:color="auto" w:fill="1B3A6B"/>
            <w:tcMar>
              <w:top w:w="75" w:type="dxa"/>
              <w:left w:w="135" w:type="dxa"/>
              <w:bottom w:w="75" w:type="dxa"/>
              <w:right w:w="135" w:type="dxa"/>
            </w:tcMar>
          </w:tcPr>
          <w:p w14:paraId="7E67B5A3" w14:textId="77777777" w:rsidR="00F132D1" w:rsidRDefault="00000000">
            <w:r>
              <w:rPr>
                <w:rFonts w:ascii="Calibri" w:eastAsia="Calibri" w:hAnsi="Calibri" w:cs="Calibri"/>
                <w:b/>
                <w:bCs/>
                <w:color w:val="FFFFFF"/>
                <w:sz w:val="22"/>
                <w:szCs w:val="22"/>
              </w:rPr>
              <w:t>Percent Finer (%)</w:t>
            </w:r>
          </w:p>
        </w:tc>
      </w:tr>
      <w:tr w:rsidR="00F132D1" w14:paraId="4012E208" w14:textId="77777777">
        <w:tc>
          <w:tcPr>
            <w:tcW w:w="3400" w:type="pct"/>
            <w:tcMar>
              <w:top w:w="75" w:type="dxa"/>
              <w:left w:w="135" w:type="dxa"/>
              <w:bottom w:w="75" w:type="dxa"/>
              <w:right w:w="135" w:type="dxa"/>
            </w:tcMar>
          </w:tcPr>
          <w:p w14:paraId="606A769F" w14:textId="77777777" w:rsidR="00F132D1" w:rsidRDefault="00000000">
            <w:r>
              <w:rPr>
                <w:rFonts w:ascii="Calibri" w:eastAsia="Calibri" w:hAnsi="Calibri" w:cs="Calibri"/>
                <w:color w:val="1A1A1A"/>
                <w:sz w:val="22"/>
                <w:szCs w:val="22"/>
              </w:rPr>
              <w:t>#16  (1.19 mm)</w:t>
            </w:r>
          </w:p>
        </w:tc>
        <w:tc>
          <w:tcPr>
            <w:tcW w:w="1600" w:type="pct"/>
            <w:tcMar>
              <w:top w:w="75" w:type="dxa"/>
              <w:left w:w="135" w:type="dxa"/>
              <w:bottom w:w="75" w:type="dxa"/>
              <w:right w:w="135" w:type="dxa"/>
            </w:tcMar>
          </w:tcPr>
          <w:p w14:paraId="6F558D19" w14:textId="77777777" w:rsidR="00F132D1" w:rsidRDefault="00000000">
            <w:r>
              <w:rPr>
                <w:rFonts w:ascii="Calibri" w:eastAsia="Calibri" w:hAnsi="Calibri" w:cs="Calibri"/>
                <w:color w:val="1A1A1A"/>
                <w:sz w:val="22"/>
                <w:szCs w:val="22"/>
              </w:rPr>
              <w:t>100.0%</w:t>
            </w:r>
          </w:p>
        </w:tc>
      </w:tr>
      <w:tr w:rsidR="00F132D1" w14:paraId="01B3E497" w14:textId="77777777">
        <w:tc>
          <w:tcPr>
            <w:tcW w:w="3400" w:type="pct"/>
            <w:tcMar>
              <w:top w:w="75" w:type="dxa"/>
              <w:left w:w="135" w:type="dxa"/>
              <w:bottom w:w="75" w:type="dxa"/>
              <w:right w:w="135" w:type="dxa"/>
            </w:tcMar>
          </w:tcPr>
          <w:p w14:paraId="2F7620C1" w14:textId="77777777" w:rsidR="00F132D1" w:rsidRDefault="00000000">
            <w:r>
              <w:rPr>
                <w:rFonts w:ascii="Calibri" w:eastAsia="Calibri" w:hAnsi="Calibri" w:cs="Calibri"/>
                <w:color w:val="1A1A1A"/>
                <w:sz w:val="22"/>
                <w:szCs w:val="22"/>
              </w:rPr>
              <w:t>#30  (0.600 mm)</w:t>
            </w:r>
          </w:p>
        </w:tc>
        <w:tc>
          <w:tcPr>
            <w:tcW w:w="1600" w:type="pct"/>
            <w:tcMar>
              <w:top w:w="75" w:type="dxa"/>
              <w:left w:w="135" w:type="dxa"/>
              <w:bottom w:w="75" w:type="dxa"/>
              <w:right w:w="135" w:type="dxa"/>
            </w:tcMar>
          </w:tcPr>
          <w:p w14:paraId="61D34967" w14:textId="77777777" w:rsidR="00F132D1" w:rsidRDefault="00000000">
            <w:r>
              <w:rPr>
                <w:rFonts w:ascii="Calibri" w:eastAsia="Calibri" w:hAnsi="Calibri" w:cs="Calibri"/>
                <w:color w:val="1A1A1A"/>
                <w:sz w:val="22"/>
                <w:szCs w:val="22"/>
              </w:rPr>
              <w:t>93.6%</w:t>
            </w:r>
          </w:p>
        </w:tc>
      </w:tr>
      <w:tr w:rsidR="00F132D1" w14:paraId="470F4651" w14:textId="77777777">
        <w:tc>
          <w:tcPr>
            <w:tcW w:w="3400" w:type="pct"/>
            <w:tcMar>
              <w:top w:w="75" w:type="dxa"/>
              <w:left w:w="135" w:type="dxa"/>
              <w:bottom w:w="75" w:type="dxa"/>
              <w:right w:w="135" w:type="dxa"/>
            </w:tcMar>
          </w:tcPr>
          <w:p w14:paraId="6D55251B" w14:textId="77777777" w:rsidR="00F132D1" w:rsidRDefault="00000000">
            <w:r>
              <w:rPr>
                <w:rFonts w:ascii="Calibri" w:eastAsia="Calibri" w:hAnsi="Calibri" w:cs="Calibri"/>
                <w:color w:val="1A1A1A"/>
                <w:sz w:val="22"/>
                <w:szCs w:val="22"/>
              </w:rPr>
              <w:t>#50  (0.300 mm)</w:t>
            </w:r>
          </w:p>
        </w:tc>
        <w:tc>
          <w:tcPr>
            <w:tcW w:w="1600" w:type="pct"/>
            <w:tcMar>
              <w:top w:w="75" w:type="dxa"/>
              <w:left w:w="135" w:type="dxa"/>
              <w:bottom w:w="75" w:type="dxa"/>
              <w:right w:w="135" w:type="dxa"/>
            </w:tcMar>
          </w:tcPr>
          <w:p w14:paraId="767D7C1C" w14:textId="77777777" w:rsidR="00F132D1" w:rsidRDefault="00000000">
            <w:r>
              <w:rPr>
                <w:rFonts w:ascii="Calibri" w:eastAsia="Calibri" w:hAnsi="Calibri" w:cs="Calibri"/>
                <w:color w:val="1A1A1A"/>
                <w:sz w:val="22"/>
                <w:szCs w:val="22"/>
              </w:rPr>
              <w:t>89.2%</w:t>
            </w:r>
          </w:p>
        </w:tc>
      </w:tr>
      <w:tr w:rsidR="00F132D1" w14:paraId="573412DC" w14:textId="77777777">
        <w:tc>
          <w:tcPr>
            <w:tcW w:w="3400" w:type="pct"/>
            <w:tcMar>
              <w:top w:w="75" w:type="dxa"/>
              <w:left w:w="135" w:type="dxa"/>
              <w:bottom w:w="75" w:type="dxa"/>
              <w:right w:w="135" w:type="dxa"/>
            </w:tcMar>
          </w:tcPr>
          <w:p w14:paraId="30096CEA" w14:textId="77777777" w:rsidR="00F132D1" w:rsidRDefault="00000000">
            <w:r>
              <w:rPr>
                <w:rFonts w:ascii="Calibri" w:eastAsia="Calibri" w:hAnsi="Calibri" w:cs="Calibri"/>
                <w:color w:val="1A1A1A"/>
                <w:sz w:val="22"/>
                <w:szCs w:val="22"/>
              </w:rPr>
              <w:t>#100 (0.150 mm)</w:t>
            </w:r>
          </w:p>
        </w:tc>
        <w:tc>
          <w:tcPr>
            <w:tcW w:w="1600" w:type="pct"/>
            <w:tcMar>
              <w:top w:w="75" w:type="dxa"/>
              <w:left w:w="135" w:type="dxa"/>
              <w:bottom w:w="75" w:type="dxa"/>
              <w:right w:w="135" w:type="dxa"/>
            </w:tcMar>
          </w:tcPr>
          <w:p w14:paraId="74A41E87" w14:textId="77777777" w:rsidR="00F132D1" w:rsidRDefault="00000000">
            <w:r>
              <w:rPr>
                <w:rFonts w:ascii="Calibri" w:eastAsia="Calibri" w:hAnsi="Calibri" w:cs="Calibri"/>
                <w:color w:val="1A1A1A"/>
                <w:sz w:val="22"/>
                <w:szCs w:val="22"/>
              </w:rPr>
              <w:t>78.4%</w:t>
            </w:r>
          </w:p>
        </w:tc>
      </w:tr>
      <w:tr w:rsidR="00F132D1" w14:paraId="14225CCB" w14:textId="77777777">
        <w:tc>
          <w:tcPr>
            <w:tcW w:w="3400" w:type="pct"/>
            <w:tcMar>
              <w:top w:w="75" w:type="dxa"/>
              <w:left w:w="135" w:type="dxa"/>
              <w:bottom w:w="75" w:type="dxa"/>
              <w:right w:w="135" w:type="dxa"/>
            </w:tcMar>
          </w:tcPr>
          <w:p w14:paraId="03C45878" w14:textId="77777777" w:rsidR="00F132D1" w:rsidRDefault="00000000">
            <w:r>
              <w:rPr>
                <w:rFonts w:ascii="Calibri" w:eastAsia="Calibri" w:hAnsi="Calibri" w:cs="Calibri"/>
                <w:color w:val="1A1A1A"/>
                <w:sz w:val="22"/>
                <w:szCs w:val="22"/>
              </w:rPr>
              <w:t>#200 (0.075 mm)</w:t>
            </w:r>
          </w:p>
        </w:tc>
        <w:tc>
          <w:tcPr>
            <w:tcW w:w="1600" w:type="pct"/>
            <w:tcMar>
              <w:top w:w="75" w:type="dxa"/>
              <w:left w:w="135" w:type="dxa"/>
              <w:bottom w:w="75" w:type="dxa"/>
              <w:right w:w="135" w:type="dxa"/>
            </w:tcMar>
          </w:tcPr>
          <w:p w14:paraId="1E829F34" w14:textId="77777777" w:rsidR="00F132D1" w:rsidRDefault="00000000">
            <w:r>
              <w:rPr>
                <w:rFonts w:ascii="Calibri" w:eastAsia="Calibri" w:hAnsi="Calibri" w:cs="Calibri"/>
                <w:color w:val="1A1A1A"/>
                <w:sz w:val="22"/>
                <w:szCs w:val="22"/>
              </w:rPr>
              <w:t>71.6%</w:t>
            </w:r>
          </w:p>
        </w:tc>
      </w:tr>
      <w:tr w:rsidR="00F132D1" w14:paraId="7D7E9CA5" w14:textId="77777777">
        <w:tc>
          <w:tcPr>
            <w:tcW w:w="3400" w:type="pct"/>
            <w:tcMar>
              <w:top w:w="75" w:type="dxa"/>
              <w:left w:w="135" w:type="dxa"/>
              <w:bottom w:w="75" w:type="dxa"/>
              <w:right w:w="135" w:type="dxa"/>
            </w:tcMar>
          </w:tcPr>
          <w:p w14:paraId="054E957E" w14:textId="77777777" w:rsidR="00F132D1" w:rsidRDefault="00000000">
            <w:r>
              <w:rPr>
                <w:rFonts w:ascii="Calibri" w:eastAsia="Calibri" w:hAnsi="Calibri" w:cs="Calibri"/>
                <w:color w:val="1A1A1A"/>
                <w:sz w:val="22"/>
                <w:szCs w:val="22"/>
              </w:rPr>
              <w:t>0.0343 mm</w:t>
            </w:r>
          </w:p>
        </w:tc>
        <w:tc>
          <w:tcPr>
            <w:tcW w:w="1600" w:type="pct"/>
            <w:tcMar>
              <w:top w:w="75" w:type="dxa"/>
              <w:left w:w="135" w:type="dxa"/>
              <w:bottom w:w="75" w:type="dxa"/>
              <w:right w:w="135" w:type="dxa"/>
            </w:tcMar>
          </w:tcPr>
          <w:p w14:paraId="32C9A9AA" w14:textId="77777777" w:rsidR="00F132D1" w:rsidRDefault="00000000">
            <w:r>
              <w:rPr>
                <w:rFonts w:ascii="Calibri" w:eastAsia="Calibri" w:hAnsi="Calibri" w:cs="Calibri"/>
                <w:color w:val="1A1A1A"/>
                <w:sz w:val="22"/>
                <w:szCs w:val="22"/>
              </w:rPr>
              <w:t>63.1%</w:t>
            </w:r>
          </w:p>
        </w:tc>
      </w:tr>
      <w:tr w:rsidR="00F132D1" w14:paraId="4DCB62E7" w14:textId="77777777">
        <w:tc>
          <w:tcPr>
            <w:tcW w:w="3400" w:type="pct"/>
            <w:tcMar>
              <w:top w:w="75" w:type="dxa"/>
              <w:left w:w="135" w:type="dxa"/>
              <w:bottom w:w="75" w:type="dxa"/>
              <w:right w:w="135" w:type="dxa"/>
            </w:tcMar>
          </w:tcPr>
          <w:p w14:paraId="7D4C677D" w14:textId="77777777" w:rsidR="00F132D1" w:rsidRDefault="00000000">
            <w:r>
              <w:rPr>
                <w:rFonts w:ascii="Calibri" w:eastAsia="Calibri" w:hAnsi="Calibri" w:cs="Calibri"/>
                <w:color w:val="1A1A1A"/>
                <w:sz w:val="22"/>
                <w:szCs w:val="22"/>
              </w:rPr>
              <w:lastRenderedPageBreak/>
              <w:t>0.0218 mm</w:t>
            </w:r>
          </w:p>
        </w:tc>
        <w:tc>
          <w:tcPr>
            <w:tcW w:w="1600" w:type="pct"/>
            <w:tcMar>
              <w:top w:w="75" w:type="dxa"/>
              <w:left w:w="135" w:type="dxa"/>
              <w:bottom w:w="75" w:type="dxa"/>
              <w:right w:w="135" w:type="dxa"/>
            </w:tcMar>
          </w:tcPr>
          <w:p w14:paraId="772B28DB" w14:textId="77777777" w:rsidR="00F132D1" w:rsidRDefault="00000000">
            <w:r>
              <w:rPr>
                <w:rFonts w:ascii="Calibri" w:eastAsia="Calibri" w:hAnsi="Calibri" w:cs="Calibri"/>
                <w:color w:val="1A1A1A"/>
                <w:sz w:val="22"/>
                <w:szCs w:val="22"/>
              </w:rPr>
              <w:t>59.2%</w:t>
            </w:r>
          </w:p>
        </w:tc>
      </w:tr>
      <w:tr w:rsidR="00F132D1" w14:paraId="59A3F709" w14:textId="77777777">
        <w:tc>
          <w:tcPr>
            <w:tcW w:w="3400" w:type="pct"/>
            <w:tcMar>
              <w:top w:w="75" w:type="dxa"/>
              <w:left w:w="135" w:type="dxa"/>
              <w:bottom w:w="75" w:type="dxa"/>
              <w:right w:w="135" w:type="dxa"/>
            </w:tcMar>
          </w:tcPr>
          <w:p w14:paraId="0E9E0FD0" w14:textId="77777777" w:rsidR="00F132D1" w:rsidRDefault="00000000">
            <w:r>
              <w:rPr>
                <w:rFonts w:ascii="Calibri" w:eastAsia="Calibri" w:hAnsi="Calibri" w:cs="Calibri"/>
                <w:color w:val="1A1A1A"/>
                <w:sz w:val="22"/>
                <w:szCs w:val="22"/>
              </w:rPr>
              <w:t>0.0126 mm</w:t>
            </w:r>
          </w:p>
        </w:tc>
        <w:tc>
          <w:tcPr>
            <w:tcW w:w="1600" w:type="pct"/>
            <w:tcMar>
              <w:top w:w="75" w:type="dxa"/>
              <w:left w:w="135" w:type="dxa"/>
              <w:bottom w:w="75" w:type="dxa"/>
              <w:right w:w="135" w:type="dxa"/>
            </w:tcMar>
          </w:tcPr>
          <w:p w14:paraId="60D15482" w14:textId="77777777" w:rsidR="00F132D1" w:rsidRDefault="00000000">
            <w:r>
              <w:rPr>
                <w:rFonts w:ascii="Calibri" w:eastAsia="Calibri" w:hAnsi="Calibri" w:cs="Calibri"/>
                <w:color w:val="1A1A1A"/>
                <w:sz w:val="22"/>
                <w:szCs w:val="22"/>
              </w:rPr>
              <w:t>59.2%</w:t>
            </w:r>
          </w:p>
        </w:tc>
      </w:tr>
      <w:tr w:rsidR="00F132D1" w14:paraId="7436120A" w14:textId="77777777">
        <w:tc>
          <w:tcPr>
            <w:tcW w:w="3400" w:type="pct"/>
            <w:tcMar>
              <w:top w:w="75" w:type="dxa"/>
              <w:left w:w="135" w:type="dxa"/>
              <w:bottom w:w="75" w:type="dxa"/>
              <w:right w:w="135" w:type="dxa"/>
            </w:tcMar>
          </w:tcPr>
          <w:p w14:paraId="0248FF1F" w14:textId="77777777" w:rsidR="00F132D1" w:rsidRDefault="00000000">
            <w:r>
              <w:rPr>
                <w:rFonts w:ascii="Calibri" w:eastAsia="Calibri" w:hAnsi="Calibri" w:cs="Calibri"/>
                <w:color w:val="1A1A1A"/>
                <w:sz w:val="22"/>
                <w:szCs w:val="22"/>
              </w:rPr>
              <w:t>0.0090 mm</w:t>
            </w:r>
          </w:p>
        </w:tc>
        <w:tc>
          <w:tcPr>
            <w:tcW w:w="1600" w:type="pct"/>
            <w:tcMar>
              <w:top w:w="75" w:type="dxa"/>
              <w:left w:w="135" w:type="dxa"/>
              <w:bottom w:w="75" w:type="dxa"/>
              <w:right w:w="135" w:type="dxa"/>
            </w:tcMar>
          </w:tcPr>
          <w:p w14:paraId="456FFC7D" w14:textId="77777777" w:rsidR="00F132D1" w:rsidRDefault="00000000">
            <w:r>
              <w:rPr>
                <w:rFonts w:ascii="Calibri" w:eastAsia="Calibri" w:hAnsi="Calibri" w:cs="Calibri"/>
                <w:color w:val="1A1A1A"/>
                <w:sz w:val="22"/>
                <w:szCs w:val="22"/>
              </w:rPr>
              <w:t>55.2%</w:t>
            </w:r>
          </w:p>
        </w:tc>
      </w:tr>
      <w:tr w:rsidR="00F132D1" w14:paraId="6DE904DC" w14:textId="77777777">
        <w:tc>
          <w:tcPr>
            <w:tcW w:w="3400" w:type="pct"/>
            <w:tcMar>
              <w:top w:w="75" w:type="dxa"/>
              <w:left w:w="135" w:type="dxa"/>
              <w:bottom w:w="75" w:type="dxa"/>
              <w:right w:w="135" w:type="dxa"/>
            </w:tcMar>
          </w:tcPr>
          <w:p w14:paraId="595EF72D" w14:textId="77777777" w:rsidR="00F132D1" w:rsidRDefault="00000000">
            <w:r>
              <w:rPr>
                <w:rFonts w:ascii="Calibri" w:eastAsia="Calibri" w:hAnsi="Calibri" w:cs="Calibri"/>
                <w:color w:val="1A1A1A"/>
                <w:sz w:val="22"/>
                <w:szCs w:val="22"/>
              </w:rPr>
              <w:t>0.0064 mm</w:t>
            </w:r>
          </w:p>
        </w:tc>
        <w:tc>
          <w:tcPr>
            <w:tcW w:w="1600" w:type="pct"/>
            <w:tcMar>
              <w:top w:w="75" w:type="dxa"/>
              <w:left w:w="135" w:type="dxa"/>
              <w:bottom w:w="75" w:type="dxa"/>
              <w:right w:w="135" w:type="dxa"/>
            </w:tcMar>
          </w:tcPr>
          <w:p w14:paraId="2B3D68C5" w14:textId="77777777" w:rsidR="00F132D1" w:rsidRDefault="00000000">
            <w:r>
              <w:rPr>
                <w:rFonts w:ascii="Calibri" w:eastAsia="Calibri" w:hAnsi="Calibri" w:cs="Calibri"/>
                <w:color w:val="1A1A1A"/>
                <w:sz w:val="22"/>
                <w:szCs w:val="22"/>
              </w:rPr>
              <w:t>51.3%</w:t>
            </w:r>
          </w:p>
        </w:tc>
      </w:tr>
      <w:tr w:rsidR="00F132D1" w14:paraId="0CD2B308" w14:textId="77777777">
        <w:tc>
          <w:tcPr>
            <w:tcW w:w="3400" w:type="pct"/>
            <w:tcMar>
              <w:top w:w="75" w:type="dxa"/>
              <w:left w:w="135" w:type="dxa"/>
              <w:bottom w:w="75" w:type="dxa"/>
              <w:right w:w="135" w:type="dxa"/>
            </w:tcMar>
          </w:tcPr>
          <w:p w14:paraId="1F6C6E13" w14:textId="77777777" w:rsidR="00F132D1" w:rsidRDefault="00000000">
            <w:r>
              <w:rPr>
                <w:rFonts w:ascii="Calibri" w:eastAsia="Calibri" w:hAnsi="Calibri" w:cs="Calibri"/>
                <w:color w:val="1A1A1A"/>
                <w:sz w:val="22"/>
                <w:szCs w:val="22"/>
              </w:rPr>
              <w:t>0.0045 mm</w:t>
            </w:r>
          </w:p>
        </w:tc>
        <w:tc>
          <w:tcPr>
            <w:tcW w:w="1600" w:type="pct"/>
            <w:tcMar>
              <w:top w:w="75" w:type="dxa"/>
              <w:left w:w="135" w:type="dxa"/>
              <w:bottom w:w="75" w:type="dxa"/>
              <w:right w:w="135" w:type="dxa"/>
            </w:tcMar>
          </w:tcPr>
          <w:p w14:paraId="1DC79603" w14:textId="77777777" w:rsidR="00F132D1" w:rsidRDefault="00000000">
            <w:r>
              <w:rPr>
                <w:rFonts w:ascii="Calibri" w:eastAsia="Calibri" w:hAnsi="Calibri" w:cs="Calibri"/>
                <w:color w:val="1A1A1A"/>
                <w:sz w:val="22"/>
                <w:szCs w:val="22"/>
              </w:rPr>
              <w:t>47.3%</w:t>
            </w:r>
          </w:p>
        </w:tc>
      </w:tr>
      <w:tr w:rsidR="00F132D1" w14:paraId="12E73192" w14:textId="77777777">
        <w:tc>
          <w:tcPr>
            <w:tcW w:w="3400" w:type="pct"/>
            <w:tcMar>
              <w:top w:w="75" w:type="dxa"/>
              <w:left w:w="135" w:type="dxa"/>
              <w:bottom w:w="75" w:type="dxa"/>
              <w:right w:w="135" w:type="dxa"/>
            </w:tcMar>
          </w:tcPr>
          <w:p w14:paraId="0A2AE764" w14:textId="77777777" w:rsidR="00F132D1" w:rsidRDefault="00000000">
            <w:r>
              <w:rPr>
                <w:rFonts w:ascii="Calibri" w:eastAsia="Calibri" w:hAnsi="Calibri" w:cs="Calibri"/>
                <w:color w:val="1A1A1A"/>
                <w:sz w:val="22"/>
                <w:szCs w:val="22"/>
              </w:rPr>
              <w:t>0.0031 mm</w:t>
            </w:r>
          </w:p>
        </w:tc>
        <w:tc>
          <w:tcPr>
            <w:tcW w:w="1600" w:type="pct"/>
            <w:tcMar>
              <w:top w:w="75" w:type="dxa"/>
              <w:left w:w="135" w:type="dxa"/>
              <w:bottom w:w="75" w:type="dxa"/>
              <w:right w:w="135" w:type="dxa"/>
            </w:tcMar>
          </w:tcPr>
          <w:p w14:paraId="2AFBA49F" w14:textId="77777777" w:rsidR="00F132D1" w:rsidRDefault="00000000">
            <w:r>
              <w:rPr>
                <w:rFonts w:ascii="Calibri" w:eastAsia="Calibri" w:hAnsi="Calibri" w:cs="Calibri"/>
                <w:color w:val="1A1A1A"/>
                <w:sz w:val="22"/>
                <w:szCs w:val="22"/>
              </w:rPr>
              <w:t>47.3%</w:t>
            </w:r>
          </w:p>
        </w:tc>
      </w:tr>
      <w:tr w:rsidR="00F132D1" w14:paraId="6814C837" w14:textId="77777777">
        <w:tc>
          <w:tcPr>
            <w:tcW w:w="3400" w:type="pct"/>
            <w:tcMar>
              <w:top w:w="75" w:type="dxa"/>
              <w:left w:w="135" w:type="dxa"/>
              <w:bottom w:w="75" w:type="dxa"/>
              <w:right w:w="135" w:type="dxa"/>
            </w:tcMar>
          </w:tcPr>
          <w:p w14:paraId="4A655E4B" w14:textId="77777777" w:rsidR="00F132D1" w:rsidRDefault="00000000">
            <w:r>
              <w:rPr>
                <w:rFonts w:ascii="Calibri" w:eastAsia="Calibri" w:hAnsi="Calibri" w:cs="Calibri"/>
                <w:color w:val="1A1A1A"/>
                <w:sz w:val="22"/>
                <w:szCs w:val="22"/>
              </w:rPr>
              <w:t>0.0013 mm</w:t>
            </w:r>
          </w:p>
        </w:tc>
        <w:tc>
          <w:tcPr>
            <w:tcW w:w="1600" w:type="pct"/>
            <w:tcMar>
              <w:top w:w="75" w:type="dxa"/>
              <w:left w:w="135" w:type="dxa"/>
              <w:bottom w:w="75" w:type="dxa"/>
              <w:right w:w="135" w:type="dxa"/>
            </w:tcMar>
          </w:tcPr>
          <w:p w14:paraId="2DDF3C30" w14:textId="77777777" w:rsidR="00F132D1" w:rsidRDefault="00000000">
            <w:r>
              <w:rPr>
                <w:rFonts w:ascii="Calibri" w:eastAsia="Calibri" w:hAnsi="Calibri" w:cs="Calibri"/>
                <w:color w:val="1A1A1A"/>
                <w:sz w:val="22"/>
                <w:szCs w:val="22"/>
              </w:rPr>
              <w:t>39.4%</w:t>
            </w:r>
          </w:p>
        </w:tc>
      </w:tr>
    </w:tbl>
    <w:p w14:paraId="0051CA77" w14:textId="77777777" w:rsidR="00F132D1" w:rsidRDefault="00F132D1">
      <w:pPr>
        <w:spacing w:after="200"/>
      </w:pPr>
    </w:p>
    <w:p w14:paraId="5CD0DA98" w14:textId="77777777" w:rsidR="00F132D1" w:rsidRDefault="00000000">
      <w:pPr>
        <w:pStyle w:val="Heading3"/>
        <w:spacing w:before="360" w:after="100" w:line="360" w:lineRule="auto"/>
      </w:pPr>
      <w:r>
        <w:rPr>
          <w:rFonts w:ascii="Calibri" w:eastAsia="Calibri" w:hAnsi="Calibri" w:cs="Calibri"/>
          <w:color w:val="1B3A6B"/>
          <w:sz w:val="22"/>
          <w:szCs w:val="22"/>
        </w:rPr>
        <w:t>5.3 Gradation Summary</w:t>
      </w:r>
    </w:p>
    <w:p w14:paraId="535EEF3B" w14:textId="77777777" w:rsidR="00F132D1" w:rsidRDefault="00F132D1">
      <w:pPr>
        <w:pBdr>
          <w:top w:val="single" w:sz="6" w:space="0" w:color="C0CCE0"/>
        </w:pBdr>
        <w:spacing w:after="200"/>
      </w:pPr>
    </w:p>
    <w:p w14:paraId="7C0C95E1"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7106"/>
        <w:gridCol w:w="2244"/>
      </w:tblGrid>
      <w:tr w:rsidR="00F132D1" w14:paraId="5E85007D" w14:textId="77777777">
        <w:trPr>
          <w:tblHeader/>
        </w:trPr>
        <w:tc>
          <w:tcPr>
            <w:tcW w:w="3800" w:type="pct"/>
            <w:shd w:val="clear" w:color="auto" w:fill="1B3A6B"/>
            <w:tcMar>
              <w:top w:w="75" w:type="dxa"/>
              <w:left w:w="135" w:type="dxa"/>
              <w:bottom w:w="75" w:type="dxa"/>
              <w:right w:w="135" w:type="dxa"/>
            </w:tcMar>
          </w:tcPr>
          <w:p w14:paraId="09DEC4B7" w14:textId="77777777" w:rsidR="00F132D1" w:rsidRDefault="00000000">
            <w:r>
              <w:rPr>
                <w:rFonts w:ascii="Calibri" w:eastAsia="Calibri" w:hAnsi="Calibri" w:cs="Calibri"/>
                <w:b/>
                <w:bCs/>
                <w:color w:val="FFFFFF"/>
                <w:sz w:val="22"/>
                <w:szCs w:val="22"/>
              </w:rPr>
              <w:t>Fraction</w:t>
            </w:r>
          </w:p>
        </w:tc>
        <w:tc>
          <w:tcPr>
            <w:tcW w:w="1200" w:type="pct"/>
            <w:shd w:val="clear" w:color="auto" w:fill="1B3A6B"/>
            <w:tcMar>
              <w:top w:w="75" w:type="dxa"/>
              <w:left w:w="135" w:type="dxa"/>
              <w:bottom w:w="75" w:type="dxa"/>
              <w:right w:w="135" w:type="dxa"/>
            </w:tcMar>
          </w:tcPr>
          <w:p w14:paraId="422D4A37" w14:textId="77777777" w:rsidR="00F132D1" w:rsidRDefault="00000000">
            <w:r>
              <w:rPr>
                <w:rFonts w:ascii="Calibri" w:eastAsia="Calibri" w:hAnsi="Calibri" w:cs="Calibri"/>
                <w:b/>
                <w:bCs/>
                <w:color w:val="FFFFFF"/>
                <w:sz w:val="22"/>
                <w:szCs w:val="22"/>
              </w:rPr>
              <w:t>% by Weight</w:t>
            </w:r>
          </w:p>
        </w:tc>
      </w:tr>
      <w:tr w:rsidR="00F132D1" w14:paraId="77900EBF" w14:textId="77777777">
        <w:tc>
          <w:tcPr>
            <w:tcW w:w="3800" w:type="pct"/>
            <w:tcMar>
              <w:top w:w="75" w:type="dxa"/>
              <w:left w:w="135" w:type="dxa"/>
              <w:bottom w:w="75" w:type="dxa"/>
              <w:right w:w="135" w:type="dxa"/>
            </w:tcMar>
          </w:tcPr>
          <w:p w14:paraId="2F709374" w14:textId="77777777" w:rsidR="00F132D1" w:rsidRDefault="00000000">
            <w:r>
              <w:rPr>
                <w:rFonts w:ascii="Calibri" w:eastAsia="Calibri" w:hAnsi="Calibri" w:cs="Calibri"/>
                <w:color w:val="1A1A1A"/>
                <w:sz w:val="22"/>
                <w:szCs w:val="22"/>
              </w:rPr>
              <w:t>Gravel (Coarse + Fine)</w:t>
            </w:r>
          </w:p>
        </w:tc>
        <w:tc>
          <w:tcPr>
            <w:tcW w:w="1200" w:type="pct"/>
            <w:tcMar>
              <w:top w:w="75" w:type="dxa"/>
              <w:left w:w="135" w:type="dxa"/>
              <w:bottom w:w="75" w:type="dxa"/>
              <w:right w:w="135" w:type="dxa"/>
            </w:tcMar>
          </w:tcPr>
          <w:p w14:paraId="0CD58D07" w14:textId="77777777" w:rsidR="00F132D1" w:rsidRDefault="00000000">
            <w:r>
              <w:rPr>
                <w:rFonts w:ascii="Calibri" w:eastAsia="Calibri" w:hAnsi="Calibri" w:cs="Calibri"/>
                <w:color w:val="1A1A1A"/>
                <w:sz w:val="22"/>
                <w:szCs w:val="22"/>
              </w:rPr>
              <w:t>0.0%</w:t>
            </w:r>
          </w:p>
        </w:tc>
      </w:tr>
      <w:tr w:rsidR="00F132D1" w14:paraId="5E1ADB93" w14:textId="77777777">
        <w:tc>
          <w:tcPr>
            <w:tcW w:w="3800" w:type="pct"/>
            <w:tcMar>
              <w:top w:w="75" w:type="dxa"/>
              <w:left w:w="135" w:type="dxa"/>
              <w:bottom w:w="75" w:type="dxa"/>
              <w:right w:w="135" w:type="dxa"/>
            </w:tcMar>
          </w:tcPr>
          <w:p w14:paraId="6C92A0FB" w14:textId="77777777" w:rsidR="00F132D1" w:rsidRDefault="00000000">
            <w:r>
              <w:rPr>
                <w:rFonts w:ascii="Calibri" w:eastAsia="Calibri" w:hAnsi="Calibri" w:cs="Calibri"/>
                <w:color w:val="1A1A1A"/>
                <w:sz w:val="22"/>
                <w:szCs w:val="22"/>
              </w:rPr>
              <w:t>Sand (Coarse)</w:t>
            </w:r>
          </w:p>
        </w:tc>
        <w:tc>
          <w:tcPr>
            <w:tcW w:w="1200" w:type="pct"/>
            <w:tcMar>
              <w:top w:w="75" w:type="dxa"/>
              <w:left w:w="135" w:type="dxa"/>
              <w:bottom w:w="75" w:type="dxa"/>
              <w:right w:w="135" w:type="dxa"/>
            </w:tcMar>
          </w:tcPr>
          <w:p w14:paraId="5036B717" w14:textId="77777777" w:rsidR="00F132D1" w:rsidRDefault="00000000">
            <w:r>
              <w:rPr>
                <w:rFonts w:ascii="Calibri" w:eastAsia="Calibri" w:hAnsi="Calibri" w:cs="Calibri"/>
                <w:color w:val="1A1A1A"/>
                <w:sz w:val="22"/>
                <w:szCs w:val="22"/>
              </w:rPr>
              <w:t>0.0%</w:t>
            </w:r>
          </w:p>
        </w:tc>
      </w:tr>
      <w:tr w:rsidR="00F132D1" w14:paraId="1F9D66BB" w14:textId="77777777">
        <w:tc>
          <w:tcPr>
            <w:tcW w:w="3800" w:type="pct"/>
            <w:tcMar>
              <w:top w:w="75" w:type="dxa"/>
              <w:left w:w="135" w:type="dxa"/>
              <w:bottom w:w="75" w:type="dxa"/>
              <w:right w:w="135" w:type="dxa"/>
            </w:tcMar>
          </w:tcPr>
          <w:p w14:paraId="476677A9" w14:textId="77777777" w:rsidR="00F132D1" w:rsidRDefault="00000000">
            <w:r>
              <w:rPr>
                <w:rFonts w:ascii="Calibri" w:eastAsia="Calibri" w:hAnsi="Calibri" w:cs="Calibri"/>
                <w:color w:val="1A1A1A"/>
                <w:sz w:val="22"/>
                <w:szCs w:val="22"/>
              </w:rPr>
              <w:t>Sand (Medium)</w:t>
            </w:r>
          </w:p>
        </w:tc>
        <w:tc>
          <w:tcPr>
            <w:tcW w:w="1200" w:type="pct"/>
            <w:tcMar>
              <w:top w:w="75" w:type="dxa"/>
              <w:left w:w="135" w:type="dxa"/>
              <w:bottom w:w="75" w:type="dxa"/>
              <w:right w:w="135" w:type="dxa"/>
            </w:tcMar>
          </w:tcPr>
          <w:p w14:paraId="41095F64" w14:textId="77777777" w:rsidR="00F132D1" w:rsidRDefault="00000000">
            <w:r>
              <w:rPr>
                <w:rFonts w:ascii="Calibri" w:eastAsia="Calibri" w:hAnsi="Calibri" w:cs="Calibri"/>
                <w:color w:val="1A1A1A"/>
                <w:sz w:val="22"/>
                <w:szCs w:val="22"/>
              </w:rPr>
              <w:t>8.1%</w:t>
            </w:r>
          </w:p>
        </w:tc>
      </w:tr>
      <w:tr w:rsidR="00F132D1" w14:paraId="394F464B" w14:textId="77777777">
        <w:tc>
          <w:tcPr>
            <w:tcW w:w="3800" w:type="pct"/>
            <w:tcMar>
              <w:top w:w="75" w:type="dxa"/>
              <w:left w:w="135" w:type="dxa"/>
              <w:bottom w:w="75" w:type="dxa"/>
              <w:right w:w="135" w:type="dxa"/>
            </w:tcMar>
          </w:tcPr>
          <w:p w14:paraId="747AE0E2" w14:textId="77777777" w:rsidR="00F132D1" w:rsidRDefault="00000000">
            <w:r>
              <w:rPr>
                <w:rFonts w:ascii="Calibri" w:eastAsia="Calibri" w:hAnsi="Calibri" w:cs="Calibri"/>
                <w:color w:val="1A1A1A"/>
                <w:sz w:val="22"/>
                <w:szCs w:val="22"/>
              </w:rPr>
              <w:t>Sand (Fine)</w:t>
            </w:r>
          </w:p>
        </w:tc>
        <w:tc>
          <w:tcPr>
            <w:tcW w:w="1200" w:type="pct"/>
            <w:tcMar>
              <w:top w:w="75" w:type="dxa"/>
              <w:left w:w="135" w:type="dxa"/>
              <w:bottom w:w="75" w:type="dxa"/>
              <w:right w:w="135" w:type="dxa"/>
            </w:tcMar>
          </w:tcPr>
          <w:p w14:paraId="29122CD9" w14:textId="77777777" w:rsidR="00F132D1" w:rsidRDefault="00000000">
            <w:r>
              <w:rPr>
                <w:rFonts w:ascii="Calibri" w:eastAsia="Calibri" w:hAnsi="Calibri" w:cs="Calibri"/>
                <w:color w:val="1A1A1A"/>
                <w:sz w:val="22"/>
                <w:szCs w:val="22"/>
              </w:rPr>
              <w:t>20.3%</w:t>
            </w:r>
          </w:p>
        </w:tc>
      </w:tr>
      <w:tr w:rsidR="00F132D1" w14:paraId="3E3F29CF" w14:textId="77777777">
        <w:tc>
          <w:tcPr>
            <w:tcW w:w="3800" w:type="pct"/>
            <w:tcMar>
              <w:top w:w="75" w:type="dxa"/>
              <w:left w:w="135" w:type="dxa"/>
              <w:bottom w:w="75" w:type="dxa"/>
              <w:right w:w="135" w:type="dxa"/>
            </w:tcMar>
          </w:tcPr>
          <w:p w14:paraId="31486D56" w14:textId="77777777" w:rsidR="00F132D1" w:rsidRDefault="00000000">
            <w:r>
              <w:rPr>
                <w:rFonts w:ascii="Calibri" w:eastAsia="Calibri" w:hAnsi="Calibri" w:cs="Calibri"/>
                <w:color w:val="1A1A1A"/>
                <w:sz w:val="22"/>
                <w:szCs w:val="22"/>
              </w:rPr>
              <w:t>Silt</w:t>
            </w:r>
          </w:p>
        </w:tc>
        <w:tc>
          <w:tcPr>
            <w:tcW w:w="1200" w:type="pct"/>
            <w:tcMar>
              <w:top w:w="75" w:type="dxa"/>
              <w:left w:w="135" w:type="dxa"/>
              <w:bottom w:w="75" w:type="dxa"/>
              <w:right w:w="135" w:type="dxa"/>
            </w:tcMar>
          </w:tcPr>
          <w:p w14:paraId="429737A9" w14:textId="77777777" w:rsidR="00F132D1" w:rsidRDefault="00000000">
            <w:r>
              <w:rPr>
                <w:rFonts w:ascii="Calibri" w:eastAsia="Calibri" w:hAnsi="Calibri" w:cs="Calibri"/>
                <w:color w:val="1A1A1A"/>
                <w:sz w:val="22"/>
                <w:szCs w:val="22"/>
              </w:rPr>
              <w:t>23.5%</w:t>
            </w:r>
          </w:p>
        </w:tc>
      </w:tr>
      <w:tr w:rsidR="00F132D1" w14:paraId="238E7908" w14:textId="77777777">
        <w:tc>
          <w:tcPr>
            <w:tcW w:w="3800" w:type="pct"/>
            <w:tcMar>
              <w:top w:w="75" w:type="dxa"/>
              <w:left w:w="135" w:type="dxa"/>
              <w:bottom w:w="75" w:type="dxa"/>
              <w:right w:w="135" w:type="dxa"/>
            </w:tcMar>
          </w:tcPr>
          <w:p w14:paraId="1833B4C1" w14:textId="77777777" w:rsidR="00F132D1" w:rsidRDefault="00000000">
            <w:r>
              <w:rPr>
                <w:rFonts w:ascii="Calibri" w:eastAsia="Calibri" w:hAnsi="Calibri" w:cs="Calibri"/>
                <w:b/>
                <w:bCs/>
                <w:color w:val="1A1A1A"/>
                <w:sz w:val="22"/>
                <w:szCs w:val="22"/>
              </w:rPr>
              <w:t>Clay (&lt;0.002 mm)</w:t>
            </w:r>
          </w:p>
        </w:tc>
        <w:tc>
          <w:tcPr>
            <w:tcW w:w="1200" w:type="pct"/>
            <w:tcMar>
              <w:top w:w="75" w:type="dxa"/>
              <w:left w:w="135" w:type="dxa"/>
              <w:bottom w:w="75" w:type="dxa"/>
              <w:right w:w="135" w:type="dxa"/>
            </w:tcMar>
          </w:tcPr>
          <w:p w14:paraId="12AA1FB1" w14:textId="77777777" w:rsidR="00F132D1" w:rsidRDefault="00000000">
            <w:r>
              <w:rPr>
                <w:rFonts w:ascii="Calibri" w:eastAsia="Calibri" w:hAnsi="Calibri" w:cs="Calibri"/>
                <w:b/>
                <w:bCs/>
                <w:color w:val="1A1A1A"/>
                <w:sz w:val="22"/>
                <w:szCs w:val="22"/>
              </w:rPr>
              <w:t>48.1%</w:t>
            </w:r>
          </w:p>
        </w:tc>
      </w:tr>
    </w:tbl>
    <w:p w14:paraId="2BC5F66F" w14:textId="77777777" w:rsidR="00F132D1" w:rsidRDefault="00F132D1">
      <w:pPr>
        <w:spacing w:after="200"/>
      </w:pPr>
    </w:p>
    <w:p w14:paraId="281CE46C" w14:textId="77777777" w:rsidR="00652FA6" w:rsidRDefault="00652FA6">
      <w:pPr>
        <w:spacing w:after="200"/>
      </w:pPr>
    </w:p>
    <w:p w14:paraId="2D7FF26E" w14:textId="77777777" w:rsidR="00652FA6" w:rsidRDefault="00652FA6">
      <w:pPr>
        <w:spacing w:after="200"/>
      </w:pPr>
    </w:p>
    <w:p w14:paraId="62316B2B" w14:textId="77777777" w:rsidR="00DD4D27" w:rsidRDefault="00DD4D27">
      <w:pPr>
        <w:pStyle w:val="Heading3"/>
        <w:spacing w:before="360" w:after="100" w:line="360" w:lineRule="auto"/>
        <w:rPr>
          <w:rFonts w:ascii="Calibri" w:eastAsia="Calibri" w:hAnsi="Calibri" w:cs="Calibri"/>
          <w:color w:val="1B3A6B"/>
          <w:sz w:val="22"/>
          <w:szCs w:val="22"/>
        </w:rPr>
      </w:pPr>
    </w:p>
    <w:p w14:paraId="3BDA56D4" w14:textId="77777777" w:rsidR="00DD4D27" w:rsidRDefault="00DD4D27">
      <w:pPr>
        <w:pStyle w:val="Heading3"/>
        <w:spacing w:before="360" w:after="100" w:line="360" w:lineRule="auto"/>
        <w:rPr>
          <w:rFonts w:ascii="Calibri" w:eastAsia="Calibri" w:hAnsi="Calibri" w:cs="Calibri"/>
          <w:color w:val="1B3A6B"/>
          <w:sz w:val="22"/>
          <w:szCs w:val="22"/>
        </w:rPr>
      </w:pPr>
    </w:p>
    <w:p w14:paraId="648BC196" w14:textId="1CE943CA" w:rsidR="00F132D1" w:rsidRDefault="00000000">
      <w:pPr>
        <w:pStyle w:val="Heading3"/>
        <w:spacing w:before="360" w:after="100" w:line="360" w:lineRule="auto"/>
      </w:pPr>
      <w:r>
        <w:rPr>
          <w:rFonts w:ascii="Calibri" w:eastAsia="Calibri" w:hAnsi="Calibri" w:cs="Calibri"/>
          <w:color w:val="1B3A6B"/>
          <w:sz w:val="22"/>
          <w:szCs w:val="22"/>
        </w:rPr>
        <w:lastRenderedPageBreak/>
        <w:t>5.4 Grain Size Coefficients</w:t>
      </w:r>
    </w:p>
    <w:p w14:paraId="608E7959" w14:textId="77777777" w:rsidR="00F132D1" w:rsidRDefault="00F132D1">
      <w:pPr>
        <w:pBdr>
          <w:top w:val="single" w:sz="6" w:space="0" w:color="C0CCE0"/>
        </w:pBdr>
        <w:spacing w:after="200"/>
      </w:pPr>
    </w:p>
    <w:p w14:paraId="54D22DB6" w14:textId="77777777" w:rsidR="00F132D1" w:rsidRDefault="00F132D1">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F132D1" w14:paraId="7AF1D012" w14:textId="77777777">
        <w:tc>
          <w:tcPr>
            <w:tcW w:w="0" w:type="auto"/>
            <w:tcBorders>
              <w:top w:val="single" w:sz="6" w:space="0" w:color="9AAFC8"/>
              <w:left w:val="single" w:sz="6" w:space="0" w:color="9AAFC8"/>
              <w:bottom w:val="single" w:sz="6" w:space="0" w:color="9AAFC8"/>
              <w:right w:val="single" w:sz="6" w:space="0" w:color="9AAFC8"/>
            </w:tcBorders>
            <w:shd w:val="clear" w:color="auto" w:fill="EEF2F8"/>
            <w:tcMar>
              <w:top w:w="120" w:type="dxa"/>
              <w:left w:w="210" w:type="dxa"/>
              <w:bottom w:w="120" w:type="dxa"/>
              <w:right w:w="210" w:type="dxa"/>
            </w:tcMar>
          </w:tcPr>
          <w:p w14:paraId="000C825D" w14:textId="264BBB8B" w:rsidR="00F132D1" w:rsidRDefault="00000000" w:rsidP="00652FA6">
            <w:pPr>
              <w:spacing w:after="120" w:line="408" w:lineRule="auto"/>
            </w:pPr>
            <w:r>
              <w:t>D90</w:t>
            </w:r>
            <w:r w:rsidR="00652FA6">
              <w:t xml:space="preserve"> </w:t>
            </w:r>
            <w:r>
              <w:t>= 0.3242 mm</w:t>
            </w:r>
            <w:r w:rsidR="00652FA6">
              <w:t xml:space="preserve">  </w:t>
            </w:r>
            <w:r>
              <w:t>|</w:t>
            </w:r>
            <w:r w:rsidR="00652FA6">
              <w:t xml:space="preserve"> </w:t>
            </w:r>
            <w:r>
              <w:t>D85</w:t>
            </w:r>
            <w:r w:rsidR="00652FA6">
              <w:t xml:space="preserve"> </w:t>
            </w:r>
            <w:r>
              <w:t>= 0.2248 mm</w:t>
            </w:r>
            <w:r w:rsidR="00652FA6">
              <w:t xml:space="preserve"> </w:t>
            </w:r>
            <w:r>
              <w:t>|</w:t>
            </w:r>
            <w:r w:rsidR="00652FA6">
              <w:t xml:space="preserve"> </w:t>
            </w:r>
            <w:r>
              <w:t>D60</w:t>
            </w:r>
            <w:r w:rsidR="00652FA6">
              <w:t xml:space="preserve"> </w:t>
            </w:r>
            <w:r>
              <w:t>= 0.0255 mm</w:t>
            </w:r>
            <w:r w:rsidR="00652FA6">
              <w:t xml:space="preserve"> </w:t>
            </w:r>
            <w:r>
              <w:t>|</w:t>
            </w:r>
            <w:r w:rsidR="00652FA6">
              <w:t xml:space="preserve"> </w:t>
            </w:r>
            <w:r>
              <w:t>D50</w:t>
            </w:r>
            <w:r w:rsidR="00652FA6">
              <w:t xml:space="preserve"> </w:t>
            </w:r>
            <w:r>
              <w:t>= 0.0058 mm</w:t>
            </w:r>
          </w:p>
        </w:tc>
      </w:tr>
    </w:tbl>
    <w:p w14:paraId="29C83BC7" w14:textId="77777777" w:rsidR="00F132D1" w:rsidRDefault="00F132D1">
      <w:pPr>
        <w:spacing w:after="240"/>
      </w:pPr>
    </w:p>
    <w:p w14:paraId="01A9FE83"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t>SECTION 6 — PRODUCT PERFORMANCE CHARACTERISTICS</w:t>
      </w:r>
    </w:p>
    <w:p w14:paraId="7195AA6C" w14:textId="77777777" w:rsidR="00F132D1" w:rsidRDefault="00000000">
      <w:pPr>
        <w:pStyle w:val="Heading3"/>
        <w:spacing w:before="360" w:after="100" w:line="360" w:lineRule="auto"/>
      </w:pPr>
      <w:r>
        <w:rPr>
          <w:rFonts w:ascii="Calibri" w:eastAsia="Calibri" w:hAnsi="Calibri" w:cs="Calibri"/>
          <w:color w:val="1B3A6B"/>
          <w:sz w:val="22"/>
          <w:szCs w:val="22"/>
        </w:rPr>
        <w:t>6.1 Swelling Behavior</w:t>
      </w:r>
    </w:p>
    <w:p w14:paraId="15B7F257" w14:textId="77777777" w:rsidR="00F132D1" w:rsidRDefault="00F132D1">
      <w:pPr>
        <w:pBdr>
          <w:top w:val="single" w:sz="6" w:space="0" w:color="C0CCE0"/>
        </w:pBdr>
        <w:spacing w:after="200"/>
      </w:pPr>
    </w:p>
    <w:p w14:paraId="4CD8B16C" w14:textId="74AEE96C" w:rsidR="00F132D1" w:rsidRDefault="00000000">
      <w:pPr>
        <w:spacing w:before="60" w:after="120" w:line="360" w:lineRule="auto"/>
      </w:pPr>
      <w:r>
        <w:rPr>
          <w:rFonts w:ascii="Calibri" w:eastAsia="Calibri" w:hAnsi="Calibri" w:cs="Calibri"/>
          <w:color w:val="1A1A1A"/>
          <w:sz w:val="22"/>
          <w:szCs w:val="22"/>
        </w:rPr>
        <w:t xml:space="preserve">The 6/20 Screen Granular’s </w:t>
      </w:r>
      <w:r>
        <w:rPr>
          <w:rFonts w:ascii="Calibri" w:eastAsia="Calibri" w:hAnsi="Calibri" w:cs="Calibri"/>
          <w:b/>
          <w:bCs/>
          <w:color w:val="1A1A1A"/>
          <w:sz w:val="22"/>
          <w:szCs w:val="22"/>
        </w:rPr>
        <w:t>Swell Index of 1</w:t>
      </w:r>
      <w:r w:rsidR="00652FA6">
        <w:rPr>
          <w:rFonts w:ascii="Calibri" w:eastAsia="Calibri" w:hAnsi="Calibri" w:cs="Calibri"/>
          <w:b/>
          <w:bCs/>
          <w:color w:val="1A1A1A"/>
          <w:sz w:val="22"/>
          <w:szCs w:val="22"/>
        </w:rPr>
        <w:t>4</w:t>
      </w:r>
      <w:r>
        <w:rPr>
          <w:rFonts w:ascii="Calibri" w:eastAsia="Calibri" w:hAnsi="Calibri" w:cs="Calibri"/>
          <w:b/>
          <w:bCs/>
          <w:color w:val="1A1A1A"/>
          <w:sz w:val="22"/>
          <w:szCs w:val="22"/>
        </w:rPr>
        <w:t xml:space="preserve"> mL/2g</w:t>
      </w:r>
      <w:r>
        <w:rPr>
          <w:rFonts w:ascii="Calibri" w:eastAsia="Calibri" w:hAnsi="Calibri" w:cs="Calibri"/>
          <w:color w:val="1A1A1A"/>
          <w:sz w:val="22"/>
          <w:szCs w:val="22"/>
        </w:rPr>
        <w:t xml:space="preserve"> (ASTM D5890) and </w:t>
      </w:r>
      <w:r>
        <w:rPr>
          <w:rFonts w:ascii="Calibri" w:eastAsia="Calibri" w:hAnsi="Calibri" w:cs="Calibri"/>
          <w:b/>
          <w:bCs/>
          <w:color w:val="1A1A1A"/>
          <w:sz w:val="22"/>
          <w:szCs w:val="22"/>
        </w:rPr>
        <w:t>Liquid Limit of 134</w:t>
      </w:r>
      <w:r>
        <w:rPr>
          <w:rFonts w:ascii="Calibri" w:eastAsia="Calibri" w:hAnsi="Calibri" w:cs="Calibri"/>
          <w:color w:val="1A1A1A"/>
          <w:sz w:val="22"/>
          <w:szCs w:val="22"/>
        </w:rPr>
        <w:t xml:space="preserve"> confirm robust hydration and volume expansion capacity. The coarser granule size relative to the 12/20 and Minus-20 grades means individual chips hydrate rapidly upon contact with water, initially swelling at the chip surface before full hydration expands the chip mass to fill the annular space. The high smectite content (54.6%) drives expansion up to </w:t>
      </w:r>
      <w:r>
        <w:rPr>
          <w:rFonts w:ascii="Calibri" w:eastAsia="Calibri" w:hAnsi="Calibri" w:cs="Calibri"/>
          <w:b/>
          <w:bCs/>
          <w:color w:val="1A1A1A"/>
          <w:sz w:val="22"/>
          <w:szCs w:val="22"/>
        </w:rPr>
        <w:t>15–18 times dry volume</w:t>
      </w:r>
      <w:r>
        <w:rPr>
          <w:rFonts w:ascii="Calibri" w:eastAsia="Calibri" w:hAnsi="Calibri" w:cs="Calibri"/>
          <w:color w:val="1A1A1A"/>
          <w:sz w:val="22"/>
          <w:szCs w:val="22"/>
        </w:rPr>
        <w:t xml:space="preserve"> in freshwater.</w:t>
      </w:r>
    </w:p>
    <w:p w14:paraId="301B5074" w14:textId="77777777" w:rsidR="00F132D1" w:rsidRDefault="00000000">
      <w:pPr>
        <w:pStyle w:val="Heading3"/>
        <w:spacing w:before="360" w:after="100" w:line="360" w:lineRule="auto"/>
      </w:pPr>
      <w:r>
        <w:rPr>
          <w:rFonts w:ascii="Calibri" w:eastAsia="Calibri" w:hAnsi="Calibri" w:cs="Calibri"/>
          <w:color w:val="1B3A6B"/>
          <w:sz w:val="22"/>
          <w:szCs w:val="22"/>
        </w:rPr>
        <w:t>6.2 Plasticity and Cohesion</w:t>
      </w:r>
    </w:p>
    <w:p w14:paraId="22EA5247" w14:textId="77777777" w:rsidR="00F132D1" w:rsidRDefault="00F132D1">
      <w:pPr>
        <w:pBdr>
          <w:top w:val="single" w:sz="6" w:space="0" w:color="C0CCE0"/>
        </w:pBdr>
        <w:spacing w:after="200"/>
      </w:pPr>
    </w:p>
    <w:p w14:paraId="126322FF" w14:textId="77777777" w:rsidR="00F132D1" w:rsidRDefault="00000000">
      <w:pPr>
        <w:spacing w:before="60" w:after="120" w:line="360" w:lineRule="auto"/>
      </w:pPr>
      <w:r>
        <w:rPr>
          <w:rFonts w:ascii="Calibri" w:eastAsia="Calibri" w:hAnsi="Calibri" w:cs="Calibri"/>
          <w:color w:val="1A1A1A"/>
          <w:sz w:val="22"/>
          <w:szCs w:val="22"/>
        </w:rPr>
        <w:t xml:space="preserve">The </w:t>
      </w:r>
      <w:r>
        <w:rPr>
          <w:rFonts w:ascii="Calibri" w:eastAsia="Calibri" w:hAnsi="Calibri" w:cs="Calibri"/>
          <w:b/>
          <w:bCs/>
          <w:color w:val="1A1A1A"/>
          <w:sz w:val="22"/>
          <w:szCs w:val="22"/>
        </w:rPr>
        <w:t>Plasticity Index of 110</w:t>
      </w:r>
      <w:r>
        <w:rPr>
          <w:rFonts w:ascii="Calibri" w:eastAsia="Calibri" w:hAnsi="Calibri" w:cs="Calibri"/>
          <w:color w:val="1A1A1A"/>
          <w:sz w:val="22"/>
          <w:szCs w:val="22"/>
        </w:rPr>
        <w:t xml:space="preserve"> — classifying this material as </w:t>
      </w:r>
      <w:r>
        <w:rPr>
          <w:rFonts w:ascii="Calibri" w:eastAsia="Calibri" w:hAnsi="Calibri" w:cs="Calibri"/>
          <w:b/>
          <w:bCs/>
          <w:color w:val="1A1A1A"/>
          <w:sz w:val="22"/>
          <w:szCs w:val="22"/>
        </w:rPr>
        <w:t>CH (Fat Clay)</w:t>
      </w:r>
      <w:r>
        <w:rPr>
          <w:rFonts w:ascii="Calibri" w:eastAsia="Calibri" w:hAnsi="Calibri" w:cs="Calibri"/>
          <w:color w:val="1A1A1A"/>
          <w:sz w:val="22"/>
          <w:szCs w:val="22"/>
        </w:rPr>
        <w:t xml:space="preserve"> per USCS — indicates exceptionally high plasticity and water retention capacity. This high PI is a direct performance indicator: materials with PI &gt; 50 in the bentonite range are known to produce dense, cohesive, low-permeability seals that self-heal under cyclic wetting and drying conditions.</w:t>
      </w:r>
    </w:p>
    <w:p w14:paraId="71EB2470" w14:textId="77777777" w:rsidR="00DD4D27" w:rsidRDefault="00DD4D27">
      <w:pPr>
        <w:pStyle w:val="Heading3"/>
        <w:spacing w:before="360" w:after="100" w:line="360" w:lineRule="auto"/>
        <w:rPr>
          <w:rFonts w:ascii="Calibri" w:eastAsia="Calibri" w:hAnsi="Calibri" w:cs="Calibri"/>
          <w:color w:val="1B3A6B"/>
          <w:sz w:val="22"/>
          <w:szCs w:val="22"/>
        </w:rPr>
      </w:pPr>
    </w:p>
    <w:p w14:paraId="459F42B3" w14:textId="77777777" w:rsidR="00DD4D27" w:rsidRDefault="00DD4D27">
      <w:pPr>
        <w:pStyle w:val="Heading3"/>
        <w:spacing w:before="360" w:after="100" w:line="360" w:lineRule="auto"/>
        <w:rPr>
          <w:rFonts w:ascii="Calibri" w:eastAsia="Calibri" w:hAnsi="Calibri" w:cs="Calibri"/>
          <w:color w:val="1B3A6B"/>
          <w:sz w:val="22"/>
          <w:szCs w:val="22"/>
        </w:rPr>
      </w:pPr>
    </w:p>
    <w:p w14:paraId="004242C5" w14:textId="64E1CDC1" w:rsidR="00F132D1" w:rsidRDefault="00000000">
      <w:pPr>
        <w:pStyle w:val="Heading3"/>
        <w:spacing w:before="360" w:after="100" w:line="360" w:lineRule="auto"/>
      </w:pPr>
      <w:r>
        <w:rPr>
          <w:rFonts w:ascii="Calibri" w:eastAsia="Calibri" w:hAnsi="Calibri" w:cs="Calibri"/>
          <w:color w:val="1B3A6B"/>
          <w:sz w:val="22"/>
          <w:szCs w:val="22"/>
        </w:rPr>
        <w:lastRenderedPageBreak/>
        <w:t>6.3 Hydraulic Sealing Performance</w:t>
      </w:r>
    </w:p>
    <w:p w14:paraId="0908208A" w14:textId="77777777" w:rsidR="00F132D1" w:rsidRDefault="00F132D1">
      <w:pPr>
        <w:pBdr>
          <w:top w:val="single" w:sz="6" w:space="0" w:color="C0CCE0"/>
        </w:pBdr>
        <w:spacing w:after="200"/>
      </w:pPr>
    </w:p>
    <w:p w14:paraId="17D4FE9E" w14:textId="77777777" w:rsidR="00F132D1" w:rsidRDefault="00000000">
      <w:pPr>
        <w:spacing w:before="60" w:after="120" w:line="360" w:lineRule="auto"/>
        <w:rPr>
          <w:rFonts w:ascii="Calibri" w:eastAsia="Calibri" w:hAnsi="Calibri" w:cs="Calibri"/>
          <w:color w:val="1A1A1A"/>
          <w:sz w:val="22"/>
          <w:szCs w:val="22"/>
        </w:rPr>
      </w:pPr>
      <w:r>
        <w:rPr>
          <w:rFonts w:ascii="Calibri" w:eastAsia="Calibri" w:hAnsi="Calibri" w:cs="Calibri"/>
          <w:color w:val="1A1A1A"/>
          <w:sz w:val="22"/>
          <w:szCs w:val="22"/>
        </w:rPr>
        <w:t xml:space="preserve">When properly placed and hydrated, hydraulic conductivity values typically range from </w:t>
      </w:r>
      <w:r>
        <w:rPr>
          <w:rFonts w:ascii="Calibri" w:eastAsia="Calibri" w:hAnsi="Calibri" w:cs="Calibri"/>
          <w:b/>
          <w:bCs/>
          <w:color w:val="1A1A1A"/>
          <w:sz w:val="22"/>
          <w:szCs w:val="22"/>
        </w:rPr>
        <w:t>1×10</w:t>
      </w:r>
      <w:r>
        <w:rPr>
          <w:rFonts w:ascii="Calibri" w:eastAsia="Calibri" w:hAnsi="Calibri" w:cs="Calibri"/>
          <w:b/>
          <w:bCs/>
          <w:color w:val="1A1A1A"/>
          <w:sz w:val="22"/>
          <w:szCs w:val="22"/>
          <w:vertAlign w:val="superscript"/>
        </w:rPr>
        <w:t>−</w:t>
      </w:r>
      <w:r>
        <w:rPr>
          <w:rFonts w:ascii="Calibri" w:eastAsia="Calibri" w:hAnsi="Calibri" w:cs="Calibri"/>
          <w:b/>
          <w:bCs/>
          <w:color w:val="1A1A1A"/>
          <w:sz w:val="22"/>
          <w:szCs w:val="22"/>
          <w:vertAlign w:val="superscript"/>
        </w:rPr>
        <w:t>8</w:t>
      </w:r>
      <w:r>
        <w:rPr>
          <w:rFonts w:ascii="Calibri" w:eastAsia="Calibri" w:hAnsi="Calibri" w:cs="Calibri"/>
          <w:b/>
          <w:bCs/>
          <w:color w:val="1A1A1A"/>
          <w:sz w:val="22"/>
          <w:szCs w:val="22"/>
        </w:rPr>
        <w:t xml:space="preserve"> to 1×10</w:t>
      </w:r>
      <w:r>
        <w:rPr>
          <w:rFonts w:ascii="Calibri" w:eastAsia="Calibri" w:hAnsi="Calibri" w:cs="Calibri"/>
          <w:b/>
          <w:bCs/>
          <w:color w:val="1A1A1A"/>
          <w:sz w:val="22"/>
          <w:szCs w:val="22"/>
          <w:vertAlign w:val="superscript"/>
        </w:rPr>
        <w:t>−</w:t>
      </w:r>
      <w:r>
        <w:rPr>
          <w:rFonts w:ascii="Calibri" w:eastAsia="Calibri" w:hAnsi="Calibri" w:cs="Calibri"/>
          <w:b/>
          <w:bCs/>
          <w:color w:val="1A1A1A"/>
          <w:sz w:val="22"/>
          <w:szCs w:val="22"/>
          <w:vertAlign w:val="superscript"/>
        </w:rPr>
        <w:t>9</w:t>
      </w:r>
      <w:r>
        <w:rPr>
          <w:rFonts w:ascii="Calibri" w:eastAsia="Calibri" w:hAnsi="Calibri" w:cs="Calibri"/>
          <w:b/>
          <w:bCs/>
          <w:color w:val="1A1A1A"/>
          <w:sz w:val="22"/>
          <w:szCs w:val="22"/>
        </w:rPr>
        <w:t xml:space="preserve"> cm/sec</w:t>
      </w:r>
      <w:r>
        <w:rPr>
          <w:rFonts w:ascii="Calibri" w:eastAsia="Calibri" w:hAnsi="Calibri" w:cs="Calibri"/>
          <w:color w:val="1A1A1A"/>
          <w:sz w:val="22"/>
          <w:szCs w:val="22"/>
        </w:rPr>
        <w:t xml:space="preserve"> or lower under confining conditions — meeting or exceeding regulatory requirements for annular seals in most state and federal environmental monitoring protocols including ASTM D5092, EPA RCRA, and TCEQ requirements.</w:t>
      </w:r>
    </w:p>
    <w:p w14:paraId="6138A2E4"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t>SECTION 7 — INSTALLATION GUIDELINES</w:t>
      </w:r>
    </w:p>
    <w:p w14:paraId="54CDFBED" w14:textId="77777777" w:rsidR="00F132D1" w:rsidRDefault="00000000">
      <w:pPr>
        <w:pStyle w:val="Heading3"/>
        <w:spacing w:before="360" w:after="100" w:line="360" w:lineRule="auto"/>
      </w:pPr>
      <w:r>
        <w:rPr>
          <w:rFonts w:ascii="Calibri" w:eastAsia="Calibri" w:hAnsi="Calibri" w:cs="Calibri"/>
          <w:color w:val="1B3A6B"/>
          <w:sz w:val="22"/>
          <w:szCs w:val="22"/>
        </w:rPr>
        <w:t>7.1 General Placement</w:t>
      </w:r>
    </w:p>
    <w:p w14:paraId="7D469540" w14:textId="77777777" w:rsidR="00F132D1" w:rsidRDefault="00F132D1">
      <w:pPr>
        <w:pBdr>
          <w:top w:val="single" w:sz="6" w:space="0" w:color="C0CCE0"/>
        </w:pBdr>
        <w:spacing w:after="200"/>
      </w:pPr>
    </w:p>
    <w:p w14:paraId="17D8B682"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Designed for gravity (free-fall) or tremie-pipe assisted placement into borehole annular space.</w:t>
      </w:r>
    </w:p>
    <w:p w14:paraId="6FDE4F3F"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 xml:space="preserve">In </w:t>
      </w:r>
      <w:r>
        <w:rPr>
          <w:rFonts w:ascii="Calibri" w:eastAsia="Calibri" w:hAnsi="Calibri" w:cs="Calibri"/>
          <w:b/>
          <w:bCs/>
          <w:color w:val="1A1A1A"/>
          <w:sz w:val="22"/>
          <w:szCs w:val="22"/>
        </w:rPr>
        <w:t>dry/unsaturated zones</w:t>
      </w:r>
      <w:r>
        <w:rPr>
          <w:rFonts w:ascii="Calibri" w:eastAsia="Calibri" w:hAnsi="Calibri" w:cs="Calibri"/>
          <w:color w:val="1A1A1A"/>
          <w:sz w:val="22"/>
          <w:szCs w:val="22"/>
        </w:rPr>
        <w:t>: gravity pour in controlled lifts of no more than 5 feet; sound after each lift.</w:t>
      </w:r>
    </w:p>
    <w:p w14:paraId="3E9322AA"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 xml:space="preserve">In </w:t>
      </w:r>
      <w:r>
        <w:rPr>
          <w:rFonts w:ascii="Calibri" w:eastAsia="Calibri" w:hAnsi="Calibri" w:cs="Calibri"/>
          <w:b/>
          <w:bCs/>
          <w:color w:val="1A1A1A"/>
          <w:sz w:val="22"/>
          <w:szCs w:val="22"/>
        </w:rPr>
        <w:t>saturated zones</w:t>
      </w:r>
      <w:r>
        <w:rPr>
          <w:rFonts w:ascii="Calibri" w:eastAsia="Calibri" w:hAnsi="Calibri" w:cs="Calibri"/>
          <w:color w:val="1A1A1A"/>
          <w:sz w:val="22"/>
          <w:szCs w:val="22"/>
        </w:rPr>
        <w:t xml:space="preserve"> (below water table): use tremie pipe to deliver granules to target depth and prevent bridging. Sound after each lift.</w:t>
      </w:r>
    </w:p>
    <w:p w14:paraId="2DA5BA7C" w14:textId="77777777" w:rsidR="00F132D1" w:rsidRDefault="00000000">
      <w:pPr>
        <w:pStyle w:val="Heading3"/>
        <w:spacing w:before="360" w:after="100" w:line="360" w:lineRule="auto"/>
      </w:pPr>
      <w:r>
        <w:rPr>
          <w:rFonts w:ascii="Calibri" w:eastAsia="Calibri" w:hAnsi="Calibri" w:cs="Calibri"/>
          <w:color w:val="1B3A6B"/>
          <w:sz w:val="22"/>
          <w:szCs w:val="22"/>
        </w:rPr>
        <w:t>7.2 Bridging Prevention</w:t>
      </w:r>
    </w:p>
    <w:p w14:paraId="49F00202" w14:textId="77777777" w:rsidR="00F132D1" w:rsidRDefault="00F132D1">
      <w:pPr>
        <w:pBdr>
          <w:top w:val="single" w:sz="6" w:space="0" w:color="C0CCE0"/>
        </w:pBdr>
        <w:spacing w:after="200"/>
      </w:pPr>
    </w:p>
    <w:p w14:paraId="1789F433"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The coarser particle size of the 6/20 Screen reduces bridging risk relative to finer grades in most borehole diameters. Nevertheless, use tremie pipe assistance for boreholes with &gt;30 feet of standing water.</w:t>
      </w:r>
    </w:p>
    <w:p w14:paraId="226A0A77"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Sound column with a weighted tape or probe after each 5-foot lift.</w:t>
      </w:r>
    </w:p>
    <w:p w14:paraId="1D11B5D9" w14:textId="77777777" w:rsidR="00135F2D" w:rsidRDefault="00135F2D">
      <w:pPr>
        <w:pStyle w:val="Heading3"/>
        <w:spacing w:before="360" w:after="100" w:line="360" w:lineRule="auto"/>
        <w:rPr>
          <w:rFonts w:ascii="Calibri" w:eastAsia="Calibri" w:hAnsi="Calibri" w:cs="Calibri"/>
          <w:color w:val="1B3A6B"/>
          <w:sz w:val="22"/>
          <w:szCs w:val="22"/>
        </w:rPr>
      </w:pPr>
    </w:p>
    <w:p w14:paraId="59204B13" w14:textId="3CA83BFA" w:rsidR="00F132D1" w:rsidRDefault="00000000">
      <w:pPr>
        <w:pStyle w:val="Heading3"/>
        <w:spacing w:before="360" w:after="100" w:line="360" w:lineRule="auto"/>
      </w:pPr>
      <w:r>
        <w:rPr>
          <w:rFonts w:ascii="Calibri" w:eastAsia="Calibri" w:hAnsi="Calibri" w:cs="Calibri"/>
          <w:color w:val="1B3A6B"/>
          <w:sz w:val="22"/>
          <w:szCs w:val="22"/>
        </w:rPr>
        <w:lastRenderedPageBreak/>
        <w:t>7.3 Hydration Time</w:t>
      </w:r>
    </w:p>
    <w:p w14:paraId="46ECFB8F" w14:textId="77777777" w:rsidR="00F132D1" w:rsidRDefault="00F132D1">
      <w:pPr>
        <w:pBdr>
          <w:top w:val="single" w:sz="6" w:space="0" w:color="C0CCE0"/>
        </w:pBdr>
        <w:spacing w:after="200"/>
      </w:pPr>
    </w:p>
    <w:p w14:paraId="0C7B66C2"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 xml:space="preserve">Allow </w:t>
      </w:r>
      <w:r>
        <w:rPr>
          <w:rFonts w:ascii="Calibri" w:eastAsia="Calibri" w:hAnsi="Calibri" w:cs="Calibri"/>
          <w:b/>
          <w:bCs/>
          <w:color w:val="1A1A1A"/>
          <w:sz w:val="22"/>
          <w:szCs w:val="22"/>
        </w:rPr>
        <w:t>24–48 hours minimum</w:t>
      </w:r>
      <w:r>
        <w:rPr>
          <w:rFonts w:ascii="Calibri" w:eastAsia="Calibri" w:hAnsi="Calibri" w:cs="Calibri"/>
          <w:color w:val="1A1A1A"/>
          <w:sz w:val="22"/>
          <w:szCs w:val="22"/>
        </w:rPr>
        <w:t xml:space="preserve"> for full chip hydration and seal development before hydraulic testing or proceeding with upper completion.</w:t>
      </w:r>
    </w:p>
    <w:p w14:paraId="1E099C37" w14:textId="13DEE511" w:rsidR="00CF65C8" w:rsidRPr="00135F2D" w:rsidRDefault="00000000" w:rsidP="00135F2D">
      <w:pPr>
        <w:pStyle w:val="ListParagraph"/>
        <w:numPr>
          <w:ilvl w:val="0"/>
          <w:numId w:val="1"/>
        </w:numPr>
        <w:spacing w:before="360" w:after="100" w:line="360" w:lineRule="auto"/>
        <w:rPr>
          <w:rFonts w:ascii="Calibri" w:eastAsia="Calibri" w:hAnsi="Calibri" w:cs="Calibri"/>
          <w:color w:val="1B3A6B"/>
          <w:sz w:val="22"/>
          <w:szCs w:val="22"/>
        </w:rPr>
      </w:pPr>
      <w:r w:rsidRPr="00135F2D">
        <w:rPr>
          <w:rFonts w:ascii="Calibri" w:eastAsia="Calibri" w:hAnsi="Calibri" w:cs="Calibri"/>
          <w:color w:val="1A1A1A"/>
          <w:sz w:val="22"/>
          <w:szCs w:val="22"/>
        </w:rPr>
        <w:t>Add water above seal interval in dry conditions to initiate hydration if native moisture is insufficient.</w:t>
      </w:r>
    </w:p>
    <w:p w14:paraId="2D516EE0" w14:textId="3CF1A9BD" w:rsidR="00F132D1" w:rsidRDefault="00000000">
      <w:pPr>
        <w:pStyle w:val="Heading3"/>
        <w:spacing w:before="360" w:after="100" w:line="360" w:lineRule="auto"/>
      </w:pPr>
      <w:r>
        <w:rPr>
          <w:rFonts w:ascii="Calibri" w:eastAsia="Calibri" w:hAnsi="Calibri" w:cs="Calibri"/>
          <w:color w:val="1B3A6B"/>
          <w:sz w:val="22"/>
          <w:szCs w:val="22"/>
        </w:rPr>
        <w:t>7</w:t>
      </w:r>
      <w:r>
        <w:rPr>
          <w:rFonts w:ascii="Calibri" w:eastAsia="Calibri" w:hAnsi="Calibri" w:cs="Calibri"/>
          <w:color w:val="1B3A6B"/>
          <w:sz w:val="22"/>
          <w:szCs w:val="22"/>
        </w:rPr>
        <w:t>.4 Regulatory Compliance</w:t>
      </w:r>
    </w:p>
    <w:p w14:paraId="2817523B" w14:textId="77777777" w:rsidR="00F132D1" w:rsidRDefault="00F132D1">
      <w:pPr>
        <w:pBdr>
          <w:top w:val="single" w:sz="6" w:space="0" w:color="C0CCE0"/>
        </w:pBdr>
        <w:spacing w:after="200"/>
      </w:pPr>
    </w:p>
    <w:p w14:paraId="21BA6685"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Suitable per EPA RCRA, CERCLA, ASTM D5092, and applicable state agency requirements (TCEQ in Texas).</w:t>
      </w:r>
    </w:p>
    <w:p w14:paraId="06FBC1EE"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Verify local requirements for annular seal material, minimum thickness, and documentation prior to installation.</w:t>
      </w:r>
    </w:p>
    <w:p w14:paraId="034B7120"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t>SECTION 8 — STORAGE AND HANDLING</w:t>
      </w:r>
    </w:p>
    <w:p w14:paraId="003F8BCE"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Store in cool, dry location protected from moisture and precipitation. Seal bags until point of use.</w:t>
      </w:r>
    </w:p>
    <w:p w14:paraId="20E313A4"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Product becomes extremely slippery when wet — anti-slip footwear required on wet surfaces.</w:t>
      </w:r>
    </w:p>
    <w:p w14:paraId="42752EB9" w14:textId="77777777" w:rsidR="00F132D1" w:rsidRDefault="00000000">
      <w:pPr>
        <w:pStyle w:val="ListParagraph"/>
        <w:numPr>
          <w:ilvl w:val="0"/>
          <w:numId w:val="1"/>
        </w:numPr>
        <w:spacing w:after="60" w:line="408" w:lineRule="auto"/>
      </w:pPr>
      <w:r>
        <w:rPr>
          <w:rFonts w:ascii="Calibri" w:eastAsia="Calibri" w:hAnsi="Calibri" w:cs="Calibri"/>
          <w:b/>
          <w:bCs/>
          <w:color w:val="1A1A1A"/>
          <w:sz w:val="22"/>
          <w:szCs w:val="22"/>
        </w:rPr>
        <w:t>Shelf life:</w:t>
      </w:r>
      <w:r>
        <w:rPr>
          <w:rFonts w:ascii="Calibri" w:eastAsia="Calibri" w:hAnsi="Calibri" w:cs="Calibri"/>
          <w:color w:val="1A1A1A"/>
          <w:sz w:val="22"/>
          <w:szCs w:val="22"/>
        </w:rPr>
        <w:t xml:space="preserve"> Indefinite in dry storage — natural mineral, no expiration.</w:t>
      </w:r>
    </w:p>
    <w:p w14:paraId="248E48F9"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Minimize dust generation; use dust mask, safety glasses, and gloves in dusty conditions.</w:t>
      </w:r>
    </w:p>
    <w:p w14:paraId="5F4C2CB3" w14:textId="77777777" w:rsidR="00AB6EE9" w:rsidRDefault="00AB6EE9">
      <w:pPr>
        <w:pStyle w:val="Heading3"/>
        <w:spacing w:before="360" w:after="100" w:line="360" w:lineRule="auto"/>
        <w:rPr>
          <w:rFonts w:ascii="Calibri" w:eastAsia="Calibri" w:hAnsi="Calibri" w:cs="Calibri"/>
          <w:color w:val="1B3A6B"/>
          <w:sz w:val="22"/>
          <w:szCs w:val="22"/>
        </w:rPr>
      </w:pPr>
    </w:p>
    <w:p w14:paraId="0192432A" w14:textId="35A6E92D" w:rsidR="00F132D1" w:rsidRDefault="00000000">
      <w:pPr>
        <w:pStyle w:val="Heading3"/>
        <w:spacing w:before="360" w:after="100" w:line="360" w:lineRule="auto"/>
      </w:pPr>
      <w:r>
        <w:rPr>
          <w:rFonts w:ascii="Calibri" w:eastAsia="Calibri" w:hAnsi="Calibri" w:cs="Calibri"/>
          <w:color w:val="1B3A6B"/>
          <w:sz w:val="22"/>
          <w:szCs w:val="22"/>
        </w:rPr>
        <w:lastRenderedPageBreak/>
        <w:t>8.1 Personal Protective Equipment (PPE) Summary</w:t>
      </w:r>
    </w:p>
    <w:p w14:paraId="63275967" w14:textId="77777777" w:rsidR="00F132D1" w:rsidRDefault="00F132D1">
      <w:pPr>
        <w:pBdr>
          <w:top w:val="single" w:sz="6" w:space="0" w:color="C0CCE0"/>
        </w:pBdr>
        <w:spacing w:after="200"/>
      </w:pPr>
    </w:p>
    <w:p w14:paraId="779DB8A1"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3646"/>
        <w:gridCol w:w="5704"/>
      </w:tblGrid>
      <w:tr w:rsidR="00F132D1" w14:paraId="4951537B" w14:textId="77777777">
        <w:trPr>
          <w:tblHeader/>
        </w:trPr>
        <w:tc>
          <w:tcPr>
            <w:tcW w:w="1950" w:type="pct"/>
            <w:shd w:val="clear" w:color="auto" w:fill="2D5496"/>
            <w:tcMar>
              <w:top w:w="75" w:type="dxa"/>
              <w:left w:w="135" w:type="dxa"/>
              <w:bottom w:w="75" w:type="dxa"/>
              <w:right w:w="135" w:type="dxa"/>
            </w:tcMar>
          </w:tcPr>
          <w:p w14:paraId="78C0F996" w14:textId="77777777" w:rsidR="00F132D1" w:rsidRDefault="00000000">
            <w:r>
              <w:rPr>
                <w:rFonts w:ascii="Calibri" w:eastAsia="Calibri" w:hAnsi="Calibri" w:cs="Calibri"/>
                <w:b/>
                <w:bCs/>
                <w:color w:val="FFFFFF"/>
                <w:sz w:val="22"/>
                <w:szCs w:val="22"/>
              </w:rPr>
              <w:t>Hazard</w:t>
            </w:r>
          </w:p>
        </w:tc>
        <w:tc>
          <w:tcPr>
            <w:tcW w:w="3050" w:type="pct"/>
            <w:shd w:val="clear" w:color="auto" w:fill="2D5496"/>
            <w:tcMar>
              <w:top w:w="75" w:type="dxa"/>
              <w:left w:w="135" w:type="dxa"/>
              <w:bottom w:w="75" w:type="dxa"/>
              <w:right w:w="135" w:type="dxa"/>
            </w:tcMar>
          </w:tcPr>
          <w:p w14:paraId="1E33EE7F" w14:textId="77777777" w:rsidR="00F132D1" w:rsidRDefault="00000000">
            <w:r>
              <w:rPr>
                <w:rFonts w:ascii="Calibri" w:eastAsia="Calibri" w:hAnsi="Calibri" w:cs="Calibri"/>
                <w:b/>
                <w:bCs/>
                <w:color w:val="FFFFFF"/>
                <w:sz w:val="22"/>
                <w:szCs w:val="22"/>
              </w:rPr>
              <w:t>Recommended PPE</w:t>
            </w:r>
          </w:p>
        </w:tc>
      </w:tr>
      <w:tr w:rsidR="00F132D1" w14:paraId="46AA7751" w14:textId="77777777">
        <w:tc>
          <w:tcPr>
            <w:tcW w:w="1950" w:type="pct"/>
            <w:tcMar>
              <w:top w:w="75" w:type="dxa"/>
              <w:left w:w="135" w:type="dxa"/>
              <w:bottom w:w="75" w:type="dxa"/>
              <w:right w:w="135" w:type="dxa"/>
            </w:tcMar>
          </w:tcPr>
          <w:p w14:paraId="4FFC6B40" w14:textId="77777777" w:rsidR="00F132D1" w:rsidRDefault="00000000">
            <w:r>
              <w:rPr>
                <w:rFonts w:ascii="Calibri" w:eastAsia="Calibri" w:hAnsi="Calibri" w:cs="Calibri"/>
                <w:color w:val="1A1A1A"/>
                <w:sz w:val="22"/>
                <w:szCs w:val="22"/>
              </w:rPr>
              <w:t>Dust inhalation</w:t>
            </w:r>
          </w:p>
        </w:tc>
        <w:tc>
          <w:tcPr>
            <w:tcW w:w="3050" w:type="pct"/>
            <w:tcMar>
              <w:top w:w="75" w:type="dxa"/>
              <w:left w:w="135" w:type="dxa"/>
              <w:bottom w:w="75" w:type="dxa"/>
              <w:right w:w="135" w:type="dxa"/>
            </w:tcMar>
          </w:tcPr>
          <w:p w14:paraId="21AB60BA" w14:textId="77777777" w:rsidR="00F132D1" w:rsidRDefault="00000000">
            <w:r>
              <w:rPr>
                <w:rFonts w:ascii="Calibri" w:eastAsia="Calibri" w:hAnsi="Calibri" w:cs="Calibri"/>
                <w:color w:val="1A1A1A"/>
                <w:sz w:val="22"/>
                <w:szCs w:val="22"/>
              </w:rPr>
              <w:t>NIOSH-approved dust mask or N95 respirator</w:t>
            </w:r>
          </w:p>
        </w:tc>
      </w:tr>
      <w:tr w:rsidR="00F132D1" w14:paraId="0044B665" w14:textId="77777777">
        <w:tc>
          <w:tcPr>
            <w:tcW w:w="1950" w:type="pct"/>
            <w:tcMar>
              <w:top w:w="75" w:type="dxa"/>
              <w:left w:w="135" w:type="dxa"/>
              <w:bottom w:w="75" w:type="dxa"/>
              <w:right w:w="135" w:type="dxa"/>
            </w:tcMar>
          </w:tcPr>
          <w:p w14:paraId="14B03DAA" w14:textId="77777777" w:rsidR="00F132D1" w:rsidRDefault="00000000">
            <w:r>
              <w:rPr>
                <w:rFonts w:ascii="Calibri" w:eastAsia="Calibri" w:hAnsi="Calibri" w:cs="Calibri"/>
                <w:color w:val="1A1A1A"/>
                <w:sz w:val="22"/>
                <w:szCs w:val="22"/>
              </w:rPr>
              <w:t>Eye irritation (dust)</w:t>
            </w:r>
          </w:p>
        </w:tc>
        <w:tc>
          <w:tcPr>
            <w:tcW w:w="3050" w:type="pct"/>
            <w:tcMar>
              <w:top w:w="75" w:type="dxa"/>
              <w:left w:w="135" w:type="dxa"/>
              <w:bottom w:w="75" w:type="dxa"/>
              <w:right w:w="135" w:type="dxa"/>
            </w:tcMar>
          </w:tcPr>
          <w:p w14:paraId="483A5110" w14:textId="77777777" w:rsidR="00F132D1" w:rsidRDefault="00000000">
            <w:r>
              <w:rPr>
                <w:rFonts w:ascii="Calibri" w:eastAsia="Calibri" w:hAnsi="Calibri" w:cs="Calibri"/>
                <w:color w:val="1A1A1A"/>
                <w:sz w:val="22"/>
                <w:szCs w:val="22"/>
              </w:rPr>
              <w:t>Safety glasses with side shields or goggles</w:t>
            </w:r>
          </w:p>
        </w:tc>
      </w:tr>
      <w:tr w:rsidR="00F132D1" w14:paraId="4CCCDB9B" w14:textId="77777777">
        <w:tc>
          <w:tcPr>
            <w:tcW w:w="1950" w:type="pct"/>
            <w:tcMar>
              <w:top w:w="75" w:type="dxa"/>
              <w:left w:w="135" w:type="dxa"/>
              <w:bottom w:w="75" w:type="dxa"/>
              <w:right w:w="135" w:type="dxa"/>
            </w:tcMar>
          </w:tcPr>
          <w:p w14:paraId="67160386" w14:textId="77777777" w:rsidR="00F132D1" w:rsidRDefault="00000000">
            <w:r>
              <w:rPr>
                <w:rFonts w:ascii="Calibri" w:eastAsia="Calibri" w:hAnsi="Calibri" w:cs="Calibri"/>
                <w:color w:val="1A1A1A"/>
                <w:sz w:val="22"/>
                <w:szCs w:val="22"/>
              </w:rPr>
              <w:t>Skin contact</w:t>
            </w:r>
          </w:p>
        </w:tc>
        <w:tc>
          <w:tcPr>
            <w:tcW w:w="3050" w:type="pct"/>
            <w:tcMar>
              <w:top w:w="75" w:type="dxa"/>
              <w:left w:w="135" w:type="dxa"/>
              <w:bottom w:w="75" w:type="dxa"/>
              <w:right w:w="135" w:type="dxa"/>
            </w:tcMar>
          </w:tcPr>
          <w:p w14:paraId="52922CC8" w14:textId="77777777" w:rsidR="00F132D1" w:rsidRDefault="00000000">
            <w:r>
              <w:rPr>
                <w:rFonts w:ascii="Calibri" w:eastAsia="Calibri" w:hAnsi="Calibri" w:cs="Calibri"/>
                <w:color w:val="1A1A1A"/>
                <w:sz w:val="22"/>
                <w:szCs w:val="22"/>
              </w:rPr>
              <w:t>Work gloves; standard work clothing</w:t>
            </w:r>
          </w:p>
        </w:tc>
      </w:tr>
      <w:tr w:rsidR="00F132D1" w14:paraId="3F584F91" w14:textId="77777777">
        <w:tc>
          <w:tcPr>
            <w:tcW w:w="1950" w:type="pct"/>
            <w:tcMar>
              <w:top w:w="75" w:type="dxa"/>
              <w:left w:w="135" w:type="dxa"/>
              <w:bottom w:w="75" w:type="dxa"/>
              <w:right w:w="135" w:type="dxa"/>
            </w:tcMar>
          </w:tcPr>
          <w:p w14:paraId="6A11B92D" w14:textId="77777777" w:rsidR="00F132D1" w:rsidRDefault="00000000">
            <w:r>
              <w:rPr>
                <w:rFonts w:ascii="Calibri" w:eastAsia="Calibri" w:hAnsi="Calibri" w:cs="Calibri"/>
                <w:color w:val="1A1A1A"/>
                <w:sz w:val="22"/>
                <w:szCs w:val="22"/>
              </w:rPr>
              <w:t>Slip hazard (wet product)</w:t>
            </w:r>
          </w:p>
        </w:tc>
        <w:tc>
          <w:tcPr>
            <w:tcW w:w="3050" w:type="pct"/>
            <w:tcMar>
              <w:top w:w="75" w:type="dxa"/>
              <w:left w:w="135" w:type="dxa"/>
              <w:bottom w:w="75" w:type="dxa"/>
              <w:right w:w="135" w:type="dxa"/>
            </w:tcMar>
          </w:tcPr>
          <w:p w14:paraId="44F9D474" w14:textId="77777777" w:rsidR="00F132D1" w:rsidRDefault="00000000">
            <w:r>
              <w:rPr>
                <w:rFonts w:ascii="Calibri" w:eastAsia="Calibri" w:hAnsi="Calibri" w:cs="Calibri"/>
                <w:color w:val="1A1A1A"/>
                <w:sz w:val="22"/>
                <w:szCs w:val="22"/>
              </w:rPr>
              <w:t>Anti-slip footwear</w:t>
            </w:r>
          </w:p>
        </w:tc>
      </w:tr>
    </w:tbl>
    <w:p w14:paraId="39F136F5" w14:textId="77777777" w:rsidR="00F132D1" w:rsidRDefault="00F132D1">
      <w:pPr>
        <w:spacing w:after="200"/>
      </w:pPr>
    </w:p>
    <w:p w14:paraId="75D62134"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t>SECTION 9 — SAFETY SUMMARY</w:t>
      </w:r>
    </w:p>
    <w:p w14:paraId="32C4BDAE" w14:textId="77777777" w:rsidR="00F132D1" w:rsidRDefault="00000000">
      <w:pPr>
        <w:spacing w:before="60" w:after="120" w:line="360" w:lineRule="auto"/>
      </w:pPr>
      <w:r>
        <w:rPr>
          <w:rFonts w:ascii="Calibri" w:eastAsia="Calibri" w:hAnsi="Calibri" w:cs="Calibri"/>
          <w:color w:val="1A1A1A"/>
          <w:sz w:val="22"/>
          <w:szCs w:val="22"/>
        </w:rPr>
        <w:t xml:space="preserve">Refer to </w:t>
      </w:r>
      <w:r>
        <w:rPr>
          <w:rFonts w:ascii="Calibri" w:eastAsia="Calibri" w:hAnsi="Calibri" w:cs="Calibri"/>
          <w:b/>
          <w:bCs/>
          <w:color w:val="1A1A1A"/>
          <w:sz w:val="22"/>
          <w:szCs w:val="22"/>
        </w:rPr>
        <w:t>Texas Sodium Bentonite, Inc. Safety Data Sheet (SDS), CAS 1302-78-9, Revised 2025</w:t>
      </w:r>
      <w:r>
        <w:rPr>
          <w:rFonts w:ascii="Calibri" w:eastAsia="Calibri" w:hAnsi="Calibri" w:cs="Calibri"/>
          <w:color w:val="1A1A1A"/>
          <w:sz w:val="22"/>
          <w:szCs w:val="22"/>
        </w:rPr>
        <w:t>, for complete safety information. This section provides key highlights only and does not constitute a complete hazard communication.</w:t>
      </w:r>
    </w:p>
    <w:p w14:paraId="40AD845E"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Not classified as hazardous under HCS (29 CFR 1910.1200)</w:t>
      </w:r>
    </w:p>
    <w:p w14:paraId="5BBBE0EA"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Non-flammable; non-explosive; non-reactive</w:t>
      </w:r>
    </w:p>
    <w:p w14:paraId="51B057E2"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Oral LD</w:t>
      </w:r>
      <w:r>
        <w:rPr>
          <w:rFonts w:ascii="Calibri" w:eastAsia="Calibri" w:hAnsi="Calibri" w:cs="Calibri"/>
          <w:color w:val="1A1A1A"/>
          <w:sz w:val="22"/>
          <w:szCs w:val="22"/>
          <w:vertAlign w:val="subscript"/>
        </w:rPr>
        <w:t>50</w:t>
      </w:r>
      <w:r>
        <w:rPr>
          <w:rFonts w:ascii="Calibri" w:eastAsia="Calibri" w:hAnsi="Calibri" w:cs="Calibri"/>
          <w:color w:val="1A1A1A"/>
          <w:sz w:val="22"/>
          <w:szCs w:val="22"/>
        </w:rPr>
        <w:t xml:space="preserve"> &gt;2,000 mg/kg bw (rat) — low acute toxicity</w:t>
      </w:r>
    </w:p>
    <w:p w14:paraId="75286200"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Not classified as a carcinogen by OSHA, IARC, or NTP</w:t>
      </w:r>
    </w:p>
    <w:p w14:paraId="29447F3B"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Contains &lt;1% w/w respirable crystalline silica (RCS)</w:t>
      </w:r>
    </w:p>
    <w:p w14:paraId="43D1BD32" w14:textId="77777777" w:rsidR="00F132D1" w:rsidRDefault="00000000">
      <w:pPr>
        <w:pStyle w:val="ListParagraph"/>
        <w:numPr>
          <w:ilvl w:val="0"/>
          <w:numId w:val="1"/>
        </w:numPr>
        <w:spacing w:after="60" w:line="408" w:lineRule="auto"/>
      </w:pPr>
      <w:r>
        <w:rPr>
          <w:rFonts w:ascii="Calibri" w:eastAsia="Calibri" w:hAnsi="Calibri" w:cs="Calibri"/>
          <w:color w:val="1A1A1A"/>
          <w:sz w:val="22"/>
          <w:szCs w:val="22"/>
        </w:rPr>
        <w:t>Not a dangerous goods for transport (ADR, IMDG, ICAO/IATA — Not classified)</w:t>
      </w:r>
    </w:p>
    <w:p w14:paraId="442A079E" w14:textId="77777777" w:rsidR="00AB6EE9" w:rsidRDefault="00AB6EE9">
      <w:pPr>
        <w:pStyle w:val="Heading3"/>
        <w:spacing w:before="360" w:after="100" w:line="360" w:lineRule="auto"/>
        <w:rPr>
          <w:rFonts w:ascii="Calibri" w:eastAsia="Calibri" w:hAnsi="Calibri" w:cs="Calibri"/>
          <w:color w:val="1B3A6B"/>
          <w:sz w:val="22"/>
          <w:szCs w:val="22"/>
        </w:rPr>
      </w:pPr>
    </w:p>
    <w:p w14:paraId="25F77DB5" w14:textId="77777777" w:rsidR="00AB6EE9" w:rsidRDefault="00AB6EE9">
      <w:pPr>
        <w:pStyle w:val="Heading3"/>
        <w:spacing w:before="360" w:after="100" w:line="360" w:lineRule="auto"/>
        <w:rPr>
          <w:rFonts w:ascii="Calibri" w:eastAsia="Calibri" w:hAnsi="Calibri" w:cs="Calibri"/>
          <w:color w:val="1B3A6B"/>
          <w:sz w:val="22"/>
          <w:szCs w:val="22"/>
        </w:rPr>
      </w:pPr>
    </w:p>
    <w:p w14:paraId="6053FAEF" w14:textId="1B7300EE" w:rsidR="00F132D1" w:rsidRDefault="00000000">
      <w:pPr>
        <w:pStyle w:val="Heading3"/>
        <w:spacing w:before="360" w:after="100" w:line="360" w:lineRule="auto"/>
      </w:pPr>
      <w:r>
        <w:rPr>
          <w:rFonts w:ascii="Calibri" w:eastAsia="Calibri" w:hAnsi="Calibri" w:cs="Calibri"/>
          <w:color w:val="1B3A6B"/>
          <w:sz w:val="22"/>
          <w:szCs w:val="22"/>
        </w:rPr>
        <w:lastRenderedPageBreak/>
        <w:t>9.1 Occupational Exposure Limits (OELs)</w:t>
      </w:r>
    </w:p>
    <w:p w14:paraId="10CE7F84" w14:textId="77777777" w:rsidR="00F132D1" w:rsidRDefault="00F132D1">
      <w:pPr>
        <w:pBdr>
          <w:top w:val="single" w:sz="6" w:space="0" w:color="C0CCE0"/>
        </w:pBdr>
        <w:spacing w:after="200"/>
      </w:pPr>
    </w:p>
    <w:p w14:paraId="5CFE9284"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683"/>
        <w:gridCol w:w="5049"/>
        <w:gridCol w:w="2618"/>
      </w:tblGrid>
      <w:tr w:rsidR="00F132D1" w14:paraId="34CC24D5" w14:textId="77777777">
        <w:trPr>
          <w:tblHeader/>
        </w:trPr>
        <w:tc>
          <w:tcPr>
            <w:tcW w:w="900" w:type="pct"/>
            <w:shd w:val="clear" w:color="auto" w:fill="1B3A6B"/>
            <w:tcMar>
              <w:top w:w="75" w:type="dxa"/>
              <w:left w:w="135" w:type="dxa"/>
              <w:bottom w:w="75" w:type="dxa"/>
              <w:right w:w="135" w:type="dxa"/>
            </w:tcMar>
          </w:tcPr>
          <w:p w14:paraId="2D47A832" w14:textId="77777777" w:rsidR="00F132D1" w:rsidRDefault="00000000">
            <w:r>
              <w:rPr>
                <w:rFonts w:ascii="Calibri" w:eastAsia="Calibri" w:hAnsi="Calibri" w:cs="Calibri"/>
                <w:b/>
                <w:bCs/>
                <w:color w:val="FFFFFF"/>
                <w:sz w:val="22"/>
                <w:szCs w:val="22"/>
              </w:rPr>
              <w:t>Agency</w:t>
            </w:r>
          </w:p>
        </w:tc>
        <w:tc>
          <w:tcPr>
            <w:tcW w:w="2700" w:type="pct"/>
            <w:shd w:val="clear" w:color="auto" w:fill="1B3A6B"/>
            <w:tcMar>
              <w:top w:w="75" w:type="dxa"/>
              <w:left w:w="135" w:type="dxa"/>
              <w:bottom w:w="75" w:type="dxa"/>
              <w:right w:w="135" w:type="dxa"/>
            </w:tcMar>
          </w:tcPr>
          <w:p w14:paraId="310C62A0" w14:textId="77777777" w:rsidR="00F132D1" w:rsidRDefault="00000000">
            <w:r>
              <w:rPr>
                <w:rFonts w:ascii="Calibri" w:eastAsia="Calibri" w:hAnsi="Calibri" w:cs="Calibri"/>
                <w:b/>
                <w:bCs/>
                <w:color w:val="FFFFFF"/>
                <w:sz w:val="22"/>
                <w:szCs w:val="22"/>
              </w:rPr>
              <w:t>Parameter</w:t>
            </w:r>
          </w:p>
        </w:tc>
        <w:tc>
          <w:tcPr>
            <w:tcW w:w="1400" w:type="pct"/>
            <w:shd w:val="clear" w:color="auto" w:fill="1B3A6B"/>
            <w:tcMar>
              <w:top w:w="75" w:type="dxa"/>
              <w:left w:w="135" w:type="dxa"/>
              <w:bottom w:w="75" w:type="dxa"/>
              <w:right w:w="135" w:type="dxa"/>
            </w:tcMar>
          </w:tcPr>
          <w:p w14:paraId="43307382" w14:textId="77777777" w:rsidR="00F132D1" w:rsidRDefault="00000000">
            <w:r>
              <w:rPr>
                <w:rFonts w:ascii="Calibri" w:eastAsia="Calibri" w:hAnsi="Calibri" w:cs="Calibri"/>
                <w:b/>
                <w:bCs/>
                <w:color w:val="FFFFFF"/>
                <w:sz w:val="22"/>
                <w:szCs w:val="22"/>
              </w:rPr>
              <w:t>Limit</w:t>
            </w:r>
          </w:p>
        </w:tc>
      </w:tr>
      <w:tr w:rsidR="00F132D1" w14:paraId="04647DC1" w14:textId="77777777">
        <w:tc>
          <w:tcPr>
            <w:tcW w:w="900" w:type="pct"/>
            <w:tcMar>
              <w:top w:w="75" w:type="dxa"/>
              <w:left w:w="135" w:type="dxa"/>
              <w:bottom w:w="75" w:type="dxa"/>
              <w:right w:w="135" w:type="dxa"/>
            </w:tcMar>
          </w:tcPr>
          <w:p w14:paraId="16ADDAB8" w14:textId="77777777" w:rsidR="00F132D1" w:rsidRDefault="00000000">
            <w:r>
              <w:rPr>
                <w:rFonts w:ascii="Calibri" w:eastAsia="Calibri" w:hAnsi="Calibri" w:cs="Calibri"/>
                <w:color w:val="1A1A1A"/>
                <w:sz w:val="22"/>
                <w:szCs w:val="22"/>
              </w:rPr>
              <w:t>OSHA</w:t>
            </w:r>
          </w:p>
        </w:tc>
        <w:tc>
          <w:tcPr>
            <w:tcW w:w="2700" w:type="pct"/>
            <w:tcMar>
              <w:top w:w="75" w:type="dxa"/>
              <w:left w:w="135" w:type="dxa"/>
              <w:bottom w:w="75" w:type="dxa"/>
              <w:right w:w="135" w:type="dxa"/>
            </w:tcMar>
          </w:tcPr>
          <w:p w14:paraId="26AC886E" w14:textId="77777777" w:rsidR="00F132D1" w:rsidRDefault="00000000">
            <w:r>
              <w:rPr>
                <w:rFonts w:ascii="Calibri" w:eastAsia="Calibri" w:hAnsi="Calibri" w:cs="Calibri"/>
                <w:color w:val="1A1A1A"/>
                <w:sz w:val="22"/>
                <w:szCs w:val="22"/>
              </w:rPr>
              <w:t>Respirable dust PEL-TWA</w:t>
            </w:r>
          </w:p>
        </w:tc>
        <w:tc>
          <w:tcPr>
            <w:tcW w:w="1400" w:type="pct"/>
            <w:tcMar>
              <w:top w:w="75" w:type="dxa"/>
              <w:left w:w="135" w:type="dxa"/>
              <w:bottom w:w="75" w:type="dxa"/>
              <w:right w:w="135" w:type="dxa"/>
            </w:tcMar>
          </w:tcPr>
          <w:p w14:paraId="43FAB7A8" w14:textId="77777777" w:rsidR="00F132D1" w:rsidRDefault="00000000">
            <w:r>
              <w:rPr>
                <w:rFonts w:ascii="Calibri" w:eastAsia="Calibri" w:hAnsi="Calibri" w:cs="Calibri"/>
                <w:color w:val="1A1A1A"/>
                <w:sz w:val="22"/>
                <w:szCs w:val="22"/>
              </w:rPr>
              <w:t>5 mg/m³</w:t>
            </w:r>
          </w:p>
        </w:tc>
      </w:tr>
      <w:tr w:rsidR="00F132D1" w14:paraId="4D74C976" w14:textId="77777777">
        <w:tc>
          <w:tcPr>
            <w:tcW w:w="900" w:type="pct"/>
            <w:tcMar>
              <w:top w:w="75" w:type="dxa"/>
              <w:left w:w="135" w:type="dxa"/>
              <w:bottom w:w="75" w:type="dxa"/>
              <w:right w:w="135" w:type="dxa"/>
            </w:tcMar>
          </w:tcPr>
          <w:p w14:paraId="1E3900CD" w14:textId="77777777" w:rsidR="00F132D1" w:rsidRDefault="00000000">
            <w:r>
              <w:rPr>
                <w:rFonts w:ascii="Calibri" w:eastAsia="Calibri" w:hAnsi="Calibri" w:cs="Calibri"/>
                <w:color w:val="1A1A1A"/>
                <w:sz w:val="22"/>
                <w:szCs w:val="22"/>
              </w:rPr>
              <w:t>OSHA</w:t>
            </w:r>
          </w:p>
        </w:tc>
        <w:tc>
          <w:tcPr>
            <w:tcW w:w="2700" w:type="pct"/>
            <w:tcMar>
              <w:top w:w="75" w:type="dxa"/>
              <w:left w:w="135" w:type="dxa"/>
              <w:bottom w:w="75" w:type="dxa"/>
              <w:right w:w="135" w:type="dxa"/>
            </w:tcMar>
          </w:tcPr>
          <w:p w14:paraId="0BE067FB" w14:textId="77777777" w:rsidR="00F132D1" w:rsidRDefault="00000000">
            <w:r>
              <w:rPr>
                <w:rFonts w:ascii="Calibri" w:eastAsia="Calibri" w:hAnsi="Calibri" w:cs="Calibri"/>
                <w:color w:val="1A1A1A"/>
                <w:sz w:val="22"/>
                <w:szCs w:val="22"/>
              </w:rPr>
              <w:t>Total dust PEL-TWA</w:t>
            </w:r>
          </w:p>
        </w:tc>
        <w:tc>
          <w:tcPr>
            <w:tcW w:w="1400" w:type="pct"/>
            <w:tcMar>
              <w:top w:w="75" w:type="dxa"/>
              <w:left w:w="135" w:type="dxa"/>
              <w:bottom w:w="75" w:type="dxa"/>
              <w:right w:w="135" w:type="dxa"/>
            </w:tcMar>
          </w:tcPr>
          <w:p w14:paraId="3B01C1CE" w14:textId="77777777" w:rsidR="00F132D1" w:rsidRDefault="00000000">
            <w:r>
              <w:rPr>
                <w:rFonts w:ascii="Calibri" w:eastAsia="Calibri" w:hAnsi="Calibri" w:cs="Calibri"/>
                <w:color w:val="1A1A1A"/>
                <w:sz w:val="22"/>
                <w:szCs w:val="22"/>
              </w:rPr>
              <w:t>15 mg/m³</w:t>
            </w:r>
          </w:p>
        </w:tc>
      </w:tr>
      <w:tr w:rsidR="00F132D1" w14:paraId="6A663ADD" w14:textId="77777777">
        <w:tc>
          <w:tcPr>
            <w:tcW w:w="900" w:type="pct"/>
            <w:tcMar>
              <w:top w:w="75" w:type="dxa"/>
              <w:left w:w="135" w:type="dxa"/>
              <w:bottom w:w="75" w:type="dxa"/>
              <w:right w:w="135" w:type="dxa"/>
            </w:tcMar>
          </w:tcPr>
          <w:p w14:paraId="1461949A" w14:textId="77777777" w:rsidR="00F132D1" w:rsidRDefault="00000000">
            <w:r>
              <w:rPr>
                <w:rFonts w:ascii="Calibri" w:eastAsia="Calibri" w:hAnsi="Calibri" w:cs="Calibri"/>
                <w:color w:val="1A1A1A"/>
                <w:sz w:val="22"/>
                <w:szCs w:val="22"/>
              </w:rPr>
              <w:t>ACGIH</w:t>
            </w:r>
          </w:p>
        </w:tc>
        <w:tc>
          <w:tcPr>
            <w:tcW w:w="2700" w:type="pct"/>
            <w:tcMar>
              <w:top w:w="75" w:type="dxa"/>
              <w:left w:w="135" w:type="dxa"/>
              <w:bottom w:w="75" w:type="dxa"/>
              <w:right w:w="135" w:type="dxa"/>
            </w:tcMar>
          </w:tcPr>
          <w:p w14:paraId="7E8E9E86" w14:textId="77777777" w:rsidR="00F132D1" w:rsidRDefault="00000000">
            <w:r>
              <w:rPr>
                <w:rFonts w:ascii="Calibri" w:eastAsia="Calibri" w:hAnsi="Calibri" w:cs="Calibri"/>
                <w:color w:val="1A1A1A"/>
                <w:sz w:val="22"/>
                <w:szCs w:val="22"/>
              </w:rPr>
              <w:t>Inhalable dust TLV-TWA</w:t>
            </w:r>
          </w:p>
        </w:tc>
        <w:tc>
          <w:tcPr>
            <w:tcW w:w="1400" w:type="pct"/>
            <w:tcMar>
              <w:top w:w="75" w:type="dxa"/>
              <w:left w:w="135" w:type="dxa"/>
              <w:bottom w:w="75" w:type="dxa"/>
              <w:right w:w="135" w:type="dxa"/>
            </w:tcMar>
          </w:tcPr>
          <w:p w14:paraId="40647EEE" w14:textId="77777777" w:rsidR="00F132D1" w:rsidRDefault="00000000">
            <w:r>
              <w:rPr>
                <w:rFonts w:ascii="Calibri" w:eastAsia="Calibri" w:hAnsi="Calibri" w:cs="Calibri"/>
                <w:color w:val="1A1A1A"/>
                <w:sz w:val="22"/>
                <w:szCs w:val="22"/>
              </w:rPr>
              <w:t>10 mg/m³</w:t>
            </w:r>
          </w:p>
        </w:tc>
      </w:tr>
      <w:tr w:rsidR="00F132D1" w14:paraId="7871846A" w14:textId="77777777">
        <w:tc>
          <w:tcPr>
            <w:tcW w:w="900" w:type="pct"/>
            <w:tcMar>
              <w:top w:w="75" w:type="dxa"/>
              <w:left w:w="135" w:type="dxa"/>
              <w:bottom w:w="75" w:type="dxa"/>
              <w:right w:w="135" w:type="dxa"/>
            </w:tcMar>
          </w:tcPr>
          <w:p w14:paraId="6EED1848" w14:textId="77777777" w:rsidR="00F132D1" w:rsidRDefault="00000000">
            <w:r>
              <w:rPr>
                <w:rFonts w:ascii="Calibri" w:eastAsia="Calibri" w:hAnsi="Calibri" w:cs="Calibri"/>
                <w:color w:val="1A1A1A"/>
                <w:sz w:val="22"/>
                <w:szCs w:val="22"/>
              </w:rPr>
              <w:t>NIOSH</w:t>
            </w:r>
          </w:p>
        </w:tc>
        <w:tc>
          <w:tcPr>
            <w:tcW w:w="2700" w:type="pct"/>
            <w:tcMar>
              <w:top w:w="75" w:type="dxa"/>
              <w:left w:w="135" w:type="dxa"/>
              <w:bottom w:w="75" w:type="dxa"/>
              <w:right w:w="135" w:type="dxa"/>
            </w:tcMar>
          </w:tcPr>
          <w:p w14:paraId="18C986DB" w14:textId="77777777" w:rsidR="00F132D1" w:rsidRDefault="00000000">
            <w:r>
              <w:rPr>
                <w:rFonts w:ascii="Calibri" w:eastAsia="Calibri" w:hAnsi="Calibri" w:cs="Calibri"/>
                <w:color w:val="1A1A1A"/>
                <w:sz w:val="22"/>
                <w:szCs w:val="22"/>
              </w:rPr>
              <w:t>Quartz (RCS) REL-TWA</w:t>
            </w:r>
          </w:p>
        </w:tc>
        <w:tc>
          <w:tcPr>
            <w:tcW w:w="1400" w:type="pct"/>
            <w:tcMar>
              <w:top w:w="75" w:type="dxa"/>
              <w:left w:w="135" w:type="dxa"/>
              <w:bottom w:w="75" w:type="dxa"/>
              <w:right w:w="135" w:type="dxa"/>
            </w:tcMar>
          </w:tcPr>
          <w:p w14:paraId="06474D6A" w14:textId="77777777" w:rsidR="00F132D1" w:rsidRDefault="00000000">
            <w:r>
              <w:rPr>
                <w:rFonts w:ascii="Calibri" w:eastAsia="Calibri" w:hAnsi="Calibri" w:cs="Calibri"/>
                <w:color w:val="1A1A1A"/>
                <w:sz w:val="22"/>
                <w:szCs w:val="22"/>
              </w:rPr>
              <w:t>0.05 mg/m³</w:t>
            </w:r>
          </w:p>
        </w:tc>
      </w:tr>
    </w:tbl>
    <w:p w14:paraId="35F1DD74" w14:textId="77777777" w:rsidR="00F132D1" w:rsidRDefault="00F132D1">
      <w:pPr>
        <w:spacing w:after="200"/>
      </w:pPr>
    </w:p>
    <w:p w14:paraId="1AC98A3A" w14:textId="09310821" w:rsidR="00F132D1" w:rsidRDefault="00000000">
      <w:pPr>
        <w:spacing w:before="60" w:after="120" w:line="360" w:lineRule="auto"/>
      </w:pPr>
      <w:r>
        <w:rPr>
          <w:rFonts w:ascii="Calibri" w:eastAsia="Calibri" w:hAnsi="Calibri" w:cs="Calibri"/>
          <w:b/>
          <w:bCs/>
          <w:color w:val="1A1A1A"/>
          <w:sz w:val="22"/>
          <w:szCs w:val="22"/>
        </w:rPr>
        <w:t>Emergency Contact:</w:t>
      </w:r>
      <w:r>
        <w:rPr>
          <w:rFonts w:ascii="Calibri" w:eastAsia="Calibri" w:hAnsi="Calibri" w:cs="Calibri"/>
          <w:color w:val="1A1A1A"/>
          <w:sz w:val="22"/>
          <w:szCs w:val="22"/>
        </w:rPr>
        <w:t xml:space="preserve"> American Association of Poison Control Centers — </w:t>
      </w:r>
      <w:r>
        <w:rPr>
          <w:rFonts w:ascii="Calibri" w:eastAsia="Calibri" w:hAnsi="Calibri" w:cs="Calibri"/>
          <w:b/>
          <w:bCs/>
          <w:color w:val="1A1A1A"/>
          <w:sz w:val="22"/>
          <w:szCs w:val="22"/>
        </w:rPr>
        <w:t>(800) 222-1222</w:t>
      </w:r>
      <w:r>
        <w:rPr>
          <w:rFonts w:ascii="Calibri" w:eastAsia="Calibri" w:hAnsi="Calibri" w:cs="Calibri"/>
          <w:color w:val="1A1A1A"/>
          <w:sz w:val="22"/>
          <w:szCs w:val="22"/>
        </w:rPr>
        <w:br/>
        <w:t xml:space="preserve"> </w:t>
      </w:r>
      <w:r>
        <w:rPr>
          <w:rFonts w:ascii="Calibri" w:eastAsia="Calibri" w:hAnsi="Calibri" w:cs="Calibri"/>
          <w:b/>
          <w:bCs/>
          <w:color w:val="1A1A1A"/>
          <w:sz w:val="22"/>
          <w:szCs w:val="22"/>
        </w:rPr>
        <w:t>Company Emergency</w:t>
      </w:r>
      <w:r w:rsidRPr="00CF65C8">
        <w:rPr>
          <w:rFonts w:ascii="Calibri" w:eastAsia="Calibri" w:hAnsi="Calibri" w:cs="Calibri"/>
          <w:b/>
          <w:bCs/>
          <w:color w:val="1A1A1A"/>
          <w:sz w:val="22"/>
          <w:szCs w:val="22"/>
        </w:rPr>
        <w:t xml:space="preserve">: </w:t>
      </w:r>
      <w:r w:rsidR="00CF65C8" w:rsidRPr="00CF65C8">
        <w:rPr>
          <w:rFonts w:ascii="Calibri" w:eastAsia="Calibri" w:hAnsi="Calibri" w:cs="Calibri"/>
          <w:b/>
          <w:bCs/>
          <w:color w:val="1A1A1A"/>
          <w:sz w:val="22"/>
          <w:szCs w:val="22"/>
        </w:rPr>
        <w:t>(432) 837-4444</w:t>
      </w:r>
      <w:r w:rsidR="00CF65C8" w:rsidRPr="00CF65C8">
        <w:rPr>
          <w:rFonts w:ascii="Calibri" w:eastAsia="Calibri" w:hAnsi="Calibri" w:cs="Calibri"/>
          <w:color w:val="1A1A1A"/>
          <w:sz w:val="22"/>
          <w:szCs w:val="22"/>
        </w:rPr>
        <w:t xml:space="preserve">  </w:t>
      </w:r>
    </w:p>
    <w:p w14:paraId="40C899CE"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t>SECTION 10 — REGULATORY AND ENVIRONMENTAL INFORMATION</w:t>
      </w:r>
    </w:p>
    <w:p w14:paraId="6AC1394B"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992"/>
        <w:gridCol w:w="6358"/>
      </w:tblGrid>
      <w:tr w:rsidR="00F132D1" w14:paraId="1124B0D4" w14:textId="77777777">
        <w:trPr>
          <w:tblHeader/>
        </w:trPr>
        <w:tc>
          <w:tcPr>
            <w:tcW w:w="1600" w:type="pct"/>
            <w:shd w:val="clear" w:color="auto" w:fill="1B3A6B"/>
            <w:tcMar>
              <w:top w:w="75" w:type="dxa"/>
              <w:left w:w="135" w:type="dxa"/>
              <w:bottom w:w="75" w:type="dxa"/>
              <w:right w:w="135" w:type="dxa"/>
            </w:tcMar>
          </w:tcPr>
          <w:p w14:paraId="11BFDAB3" w14:textId="77777777" w:rsidR="00F132D1" w:rsidRDefault="00000000">
            <w:r>
              <w:rPr>
                <w:rFonts w:ascii="Calibri" w:eastAsia="Calibri" w:hAnsi="Calibri" w:cs="Calibri"/>
                <w:b/>
                <w:bCs/>
                <w:color w:val="FFFFFF"/>
                <w:sz w:val="22"/>
                <w:szCs w:val="22"/>
              </w:rPr>
              <w:t>Regulation / Parameter</w:t>
            </w:r>
          </w:p>
        </w:tc>
        <w:tc>
          <w:tcPr>
            <w:tcW w:w="3400" w:type="pct"/>
            <w:shd w:val="clear" w:color="auto" w:fill="1B3A6B"/>
            <w:tcMar>
              <w:top w:w="75" w:type="dxa"/>
              <w:left w:w="135" w:type="dxa"/>
              <w:bottom w:w="75" w:type="dxa"/>
              <w:right w:w="135" w:type="dxa"/>
            </w:tcMar>
          </w:tcPr>
          <w:p w14:paraId="0835C073" w14:textId="77777777" w:rsidR="00F132D1" w:rsidRDefault="00000000">
            <w:r>
              <w:rPr>
                <w:rFonts w:ascii="Calibri" w:eastAsia="Calibri" w:hAnsi="Calibri" w:cs="Calibri"/>
                <w:b/>
                <w:bCs/>
                <w:color w:val="FFFFFF"/>
                <w:sz w:val="22"/>
                <w:szCs w:val="22"/>
              </w:rPr>
              <w:t>Detail</w:t>
            </w:r>
          </w:p>
        </w:tc>
      </w:tr>
      <w:tr w:rsidR="00F132D1" w14:paraId="18A50421" w14:textId="77777777">
        <w:tc>
          <w:tcPr>
            <w:tcW w:w="1600" w:type="pct"/>
            <w:tcMar>
              <w:top w:w="75" w:type="dxa"/>
              <w:left w:w="135" w:type="dxa"/>
              <w:bottom w:w="75" w:type="dxa"/>
              <w:right w:w="135" w:type="dxa"/>
            </w:tcMar>
          </w:tcPr>
          <w:p w14:paraId="47A07F92" w14:textId="77777777" w:rsidR="00F132D1" w:rsidRDefault="00000000">
            <w:r>
              <w:rPr>
                <w:rFonts w:ascii="Calibri" w:eastAsia="Calibri" w:hAnsi="Calibri" w:cs="Calibri"/>
                <w:color w:val="1A1A1A"/>
                <w:sz w:val="22"/>
                <w:szCs w:val="22"/>
              </w:rPr>
              <w:t>CAS Number</w:t>
            </w:r>
          </w:p>
        </w:tc>
        <w:tc>
          <w:tcPr>
            <w:tcW w:w="3400" w:type="pct"/>
            <w:tcMar>
              <w:top w:w="75" w:type="dxa"/>
              <w:left w:w="135" w:type="dxa"/>
              <w:bottom w:w="75" w:type="dxa"/>
              <w:right w:w="135" w:type="dxa"/>
            </w:tcMar>
          </w:tcPr>
          <w:p w14:paraId="734AD39C" w14:textId="77777777" w:rsidR="00F132D1" w:rsidRDefault="00000000">
            <w:r>
              <w:rPr>
                <w:rFonts w:ascii="Calibri" w:eastAsia="Calibri" w:hAnsi="Calibri" w:cs="Calibri"/>
                <w:color w:val="1A1A1A"/>
                <w:sz w:val="22"/>
                <w:szCs w:val="22"/>
              </w:rPr>
              <w:t>1302-78-9</w:t>
            </w:r>
          </w:p>
        </w:tc>
      </w:tr>
      <w:tr w:rsidR="00F132D1" w14:paraId="068C22BB" w14:textId="77777777">
        <w:tc>
          <w:tcPr>
            <w:tcW w:w="1600" w:type="pct"/>
            <w:tcMar>
              <w:top w:w="75" w:type="dxa"/>
              <w:left w:w="135" w:type="dxa"/>
              <w:bottom w:w="75" w:type="dxa"/>
              <w:right w:w="135" w:type="dxa"/>
            </w:tcMar>
          </w:tcPr>
          <w:p w14:paraId="0D9C3497" w14:textId="77777777" w:rsidR="00F132D1" w:rsidRDefault="00000000">
            <w:r>
              <w:rPr>
                <w:rFonts w:ascii="Calibri" w:eastAsia="Calibri" w:hAnsi="Calibri" w:cs="Calibri"/>
                <w:color w:val="1A1A1A"/>
                <w:sz w:val="22"/>
                <w:szCs w:val="22"/>
              </w:rPr>
              <w:t>EINECS</w:t>
            </w:r>
          </w:p>
        </w:tc>
        <w:tc>
          <w:tcPr>
            <w:tcW w:w="3400" w:type="pct"/>
            <w:tcMar>
              <w:top w:w="75" w:type="dxa"/>
              <w:left w:w="135" w:type="dxa"/>
              <w:bottom w:w="75" w:type="dxa"/>
              <w:right w:w="135" w:type="dxa"/>
            </w:tcMar>
          </w:tcPr>
          <w:p w14:paraId="3C9A4D16" w14:textId="77777777" w:rsidR="00F132D1" w:rsidRDefault="00000000">
            <w:r>
              <w:rPr>
                <w:rFonts w:ascii="Calibri" w:eastAsia="Calibri" w:hAnsi="Calibri" w:cs="Calibri"/>
                <w:color w:val="1A1A1A"/>
                <w:sz w:val="22"/>
                <w:szCs w:val="22"/>
              </w:rPr>
              <w:t>215-108-5</w:t>
            </w:r>
          </w:p>
        </w:tc>
      </w:tr>
      <w:tr w:rsidR="00F132D1" w14:paraId="000F884F" w14:textId="77777777">
        <w:tc>
          <w:tcPr>
            <w:tcW w:w="1600" w:type="pct"/>
            <w:tcMar>
              <w:top w:w="75" w:type="dxa"/>
              <w:left w:w="135" w:type="dxa"/>
              <w:bottom w:w="75" w:type="dxa"/>
              <w:right w:w="135" w:type="dxa"/>
            </w:tcMar>
          </w:tcPr>
          <w:p w14:paraId="491D1C53" w14:textId="77777777" w:rsidR="00F132D1" w:rsidRDefault="00000000">
            <w:r>
              <w:rPr>
                <w:rFonts w:ascii="Calibri" w:eastAsia="Calibri" w:hAnsi="Calibri" w:cs="Calibri"/>
                <w:color w:val="1A1A1A"/>
                <w:sz w:val="22"/>
                <w:szCs w:val="22"/>
              </w:rPr>
              <w:t>REACH (EU)</w:t>
            </w:r>
          </w:p>
        </w:tc>
        <w:tc>
          <w:tcPr>
            <w:tcW w:w="3400" w:type="pct"/>
            <w:tcMar>
              <w:top w:w="75" w:type="dxa"/>
              <w:left w:w="135" w:type="dxa"/>
              <w:bottom w:w="75" w:type="dxa"/>
              <w:right w:w="135" w:type="dxa"/>
            </w:tcMar>
          </w:tcPr>
          <w:p w14:paraId="7CD4856C" w14:textId="77777777" w:rsidR="00F132D1" w:rsidRDefault="00000000">
            <w:r>
              <w:rPr>
                <w:rFonts w:ascii="Calibri" w:eastAsia="Calibri" w:hAnsi="Calibri" w:cs="Calibri"/>
                <w:color w:val="1A1A1A"/>
                <w:sz w:val="22"/>
                <w:szCs w:val="22"/>
              </w:rPr>
              <w:t>Exempt under Annex V.7. Not classified hazardous.</w:t>
            </w:r>
          </w:p>
        </w:tc>
      </w:tr>
      <w:tr w:rsidR="00F132D1" w14:paraId="696F30DD" w14:textId="77777777">
        <w:tc>
          <w:tcPr>
            <w:tcW w:w="1600" w:type="pct"/>
            <w:tcMar>
              <w:top w:w="75" w:type="dxa"/>
              <w:left w:w="135" w:type="dxa"/>
              <w:bottom w:w="75" w:type="dxa"/>
              <w:right w:w="135" w:type="dxa"/>
            </w:tcMar>
          </w:tcPr>
          <w:p w14:paraId="6EECECC7" w14:textId="77777777" w:rsidR="00F132D1" w:rsidRDefault="00000000">
            <w:r>
              <w:rPr>
                <w:rFonts w:ascii="Calibri" w:eastAsia="Calibri" w:hAnsi="Calibri" w:cs="Calibri"/>
                <w:color w:val="1A1A1A"/>
                <w:sz w:val="22"/>
                <w:szCs w:val="22"/>
              </w:rPr>
              <w:t>RCRA (US)</w:t>
            </w:r>
          </w:p>
        </w:tc>
        <w:tc>
          <w:tcPr>
            <w:tcW w:w="3400" w:type="pct"/>
            <w:tcMar>
              <w:top w:w="75" w:type="dxa"/>
              <w:left w:w="135" w:type="dxa"/>
              <w:bottom w:w="75" w:type="dxa"/>
              <w:right w:w="135" w:type="dxa"/>
            </w:tcMar>
          </w:tcPr>
          <w:p w14:paraId="12448356" w14:textId="77777777" w:rsidR="00F132D1" w:rsidRDefault="00000000">
            <w:r>
              <w:rPr>
                <w:rFonts w:ascii="Calibri" w:eastAsia="Calibri" w:hAnsi="Calibri" w:cs="Calibri"/>
                <w:color w:val="1A1A1A"/>
                <w:sz w:val="22"/>
                <w:szCs w:val="22"/>
              </w:rPr>
              <w:t>Not listed as hazardous waste. Standard landfill disposal where permitted.</w:t>
            </w:r>
          </w:p>
        </w:tc>
      </w:tr>
      <w:tr w:rsidR="00F132D1" w14:paraId="1A3E08B6" w14:textId="77777777">
        <w:tc>
          <w:tcPr>
            <w:tcW w:w="1600" w:type="pct"/>
            <w:tcMar>
              <w:top w:w="75" w:type="dxa"/>
              <w:left w:w="135" w:type="dxa"/>
              <w:bottom w:w="75" w:type="dxa"/>
              <w:right w:w="135" w:type="dxa"/>
            </w:tcMar>
          </w:tcPr>
          <w:p w14:paraId="69B27815" w14:textId="77777777" w:rsidR="00F132D1" w:rsidRDefault="00000000">
            <w:r>
              <w:rPr>
                <w:rFonts w:ascii="Calibri" w:eastAsia="Calibri" w:hAnsi="Calibri" w:cs="Calibri"/>
                <w:color w:val="1A1A1A"/>
                <w:sz w:val="22"/>
                <w:szCs w:val="22"/>
              </w:rPr>
              <w:t>Aquatic Toxicity</w:t>
            </w:r>
          </w:p>
        </w:tc>
        <w:tc>
          <w:tcPr>
            <w:tcW w:w="3400" w:type="pct"/>
            <w:tcMar>
              <w:top w:w="75" w:type="dxa"/>
              <w:left w:w="135" w:type="dxa"/>
              <w:bottom w:w="75" w:type="dxa"/>
              <w:right w:w="135" w:type="dxa"/>
            </w:tcMar>
          </w:tcPr>
          <w:p w14:paraId="7EB5A9BF" w14:textId="77777777" w:rsidR="00F132D1" w:rsidRDefault="00000000">
            <w:r>
              <w:rPr>
                <w:rFonts w:ascii="Calibri" w:eastAsia="Calibri" w:hAnsi="Calibri" w:cs="Calibri"/>
                <w:color w:val="1A1A1A"/>
                <w:sz w:val="22"/>
                <w:szCs w:val="22"/>
              </w:rPr>
              <w:t>LC</w:t>
            </w:r>
            <w:r>
              <w:rPr>
                <w:rFonts w:ascii="Calibri" w:eastAsia="Calibri" w:hAnsi="Calibri" w:cs="Calibri"/>
                <w:color w:val="1A1A1A"/>
                <w:sz w:val="22"/>
                <w:szCs w:val="22"/>
                <w:vertAlign w:val="subscript"/>
              </w:rPr>
              <w:t>50</w:t>
            </w:r>
            <w:r>
              <w:rPr>
                <w:rFonts w:ascii="Calibri" w:eastAsia="Calibri" w:hAnsi="Calibri" w:cs="Calibri"/>
                <w:color w:val="1A1A1A"/>
                <w:sz w:val="22"/>
                <w:szCs w:val="22"/>
              </w:rPr>
              <w:t xml:space="preserve"> (96h) freshwater fish: 16,000 mg/L — low hazard</w:t>
            </w:r>
          </w:p>
        </w:tc>
      </w:tr>
      <w:tr w:rsidR="00F132D1" w14:paraId="3B60597C" w14:textId="77777777">
        <w:tc>
          <w:tcPr>
            <w:tcW w:w="1600" w:type="pct"/>
            <w:tcMar>
              <w:top w:w="75" w:type="dxa"/>
              <w:left w:w="135" w:type="dxa"/>
              <w:bottom w:w="75" w:type="dxa"/>
              <w:right w:w="135" w:type="dxa"/>
            </w:tcMar>
          </w:tcPr>
          <w:p w14:paraId="58E0FF90" w14:textId="77777777" w:rsidR="00F132D1" w:rsidRDefault="00000000">
            <w:r>
              <w:rPr>
                <w:rFonts w:ascii="Calibri" w:eastAsia="Calibri" w:hAnsi="Calibri" w:cs="Calibri"/>
                <w:color w:val="1A1A1A"/>
                <w:sz w:val="22"/>
                <w:szCs w:val="22"/>
              </w:rPr>
              <w:t>Persistence / Biodegradability</w:t>
            </w:r>
          </w:p>
        </w:tc>
        <w:tc>
          <w:tcPr>
            <w:tcW w:w="3400" w:type="pct"/>
            <w:tcMar>
              <w:top w:w="75" w:type="dxa"/>
              <w:left w:w="135" w:type="dxa"/>
              <w:bottom w:w="75" w:type="dxa"/>
              <w:right w:w="135" w:type="dxa"/>
            </w:tcMar>
          </w:tcPr>
          <w:p w14:paraId="4AB92229" w14:textId="77777777" w:rsidR="00F132D1" w:rsidRDefault="00000000">
            <w:r>
              <w:rPr>
                <w:rFonts w:ascii="Calibri" w:eastAsia="Calibri" w:hAnsi="Calibri" w:cs="Calibri"/>
                <w:color w:val="1A1A1A"/>
                <w:sz w:val="22"/>
                <w:szCs w:val="22"/>
              </w:rPr>
              <w:t>Not relevant for inorganic minerals</w:t>
            </w:r>
          </w:p>
        </w:tc>
      </w:tr>
    </w:tbl>
    <w:p w14:paraId="7A55B4AC" w14:textId="77777777" w:rsidR="00F132D1" w:rsidRDefault="00F132D1">
      <w:pPr>
        <w:spacing w:after="200"/>
      </w:pPr>
    </w:p>
    <w:p w14:paraId="3016DFF4" w14:textId="77777777" w:rsidR="00AB6EE9" w:rsidRDefault="00AB6EE9">
      <w:pPr>
        <w:spacing w:after="200"/>
      </w:pPr>
    </w:p>
    <w:p w14:paraId="56784417" w14:textId="77777777" w:rsidR="00AB6EE9" w:rsidRDefault="00AB6EE9">
      <w:pPr>
        <w:spacing w:after="200"/>
      </w:pPr>
    </w:p>
    <w:p w14:paraId="45012764"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lastRenderedPageBreak/>
        <w:t>SECTION 11 — THIRD-PARTY TESTING AND QUALITY ASSURANCE</w:t>
      </w:r>
    </w:p>
    <w:p w14:paraId="5850F960"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150"/>
        <w:gridCol w:w="1215"/>
        <w:gridCol w:w="3273"/>
        <w:gridCol w:w="1216"/>
        <w:gridCol w:w="1496"/>
      </w:tblGrid>
      <w:tr w:rsidR="00F132D1" w14:paraId="7B9AE540" w14:textId="77777777">
        <w:trPr>
          <w:tblHeader/>
        </w:trPr>
        <w:tc>
          <w:tcPr>
            <w:tcW w:w="1150" w:type="pct"/>
            <w:shd w:val="clear" w:color="auto" w:fill="1B3A6B"/>
            <w:tcMar>
              <w:top w:w="75" w:type="dxa"/>
              <w:left w:w="135" w:type="dxa"/>
              <w:bottom w:w="75" w:type="dxa"/>
              <w:right w:w="135" w:type="dxa"/>
            </w:tcMar>
          </w:tcPr>
          <w:p w14:paraId="357BADBE" w14:textId="77777777" w:rsidR="00F132D1" w:rsidRDefault="00000000">
            <w:r>
              <w:rPr>
                <w:rFonts w:ascii="Calibri" w:eastAsia="Calibri" w:hAnsi="Calibri" w:cs="Calibri"/>
                <w:b/>
                <w:bCs/>
                <w:color w:val="FFFFFF"/>
                <w:sz w:val="22"/>
                <w:szCs w:val="22"/>
              </w:rPr>
              <w:t>Test</w:t>
            </w:r>
          </w:p>
        </w:tc>
        <w:tc>
          <w:tcPr>
            <w:tcW w:w="650" w:type="pct"/>
            <w:shd w:val="clear" w:color="auto" w:fill="1B3A6B"/>
            <w:tcMar>
              <w:top w:w="75" w:type="dxa"/>
              <w:left w:w="135" w:type="dxa"/>
              <w:bottom w:w="75" w:type="dxa"/>
              <w:right w:w="135" w:type="dxa"/>
            </w:tcMar>
          </w:tcPr>
          <w:p w14:paraId="64C53201" w14:textId="77777777" w:rsidR="00F132D1" w:rsidRDefault="00000000">
            <w:r>
              <w:rPr>
                <w:rFonts w:ascii="Calibri" w:eastAsia="Calibri" w:hAnsi="Calibri" w:cs="Calibri"/>
                <w:b/>
                <w:bCs/>
                <w:color w:val="FFFFFF"/>
                <w:sz w:val="22"/>
                <w:szCs w:val="22"/>
              </w:rPr>
              <w:t>Standard</w:t>
            </w:r>
          </w:p>
        </w:tc>
        <w:tc>
          <w:tcPr>
            <w:tcW w:w="1750" w:type="pct"/>
            <w:shd w:val="clear" w:color="auto" w:fill="1B3A6B"/>
            <w:tcMar>
              <w:top w:w="75" w:type="dxa"/>
              <w:left w:w="135" w:type="dxa"/>
              <w:bottom w:w="75" w:type="dxa"/>
              <w:right w:w="135" w:type="dxa"/>
            </w:tcMar>
          </w:tcPr>
          <w:p w14:paraId="7C1C4459" w14:textId="77777777" w:rsidR="00F132D1" w:rsidRDefault="00000000">
            <w:r>
              <w:rPr>
                <w:rFonts w:ascii="Calibri" w:eastAsia="Calibri" w:hAnsi="Calibri" w:cs="Calibri"/>
                <w:b/>
                <w:bCs/>
                <w:color w:val="FFFFFF"/>
                <w:sz w:val="22"/>
                <w:szCs w:val="22"/>
              </w:rPr>
              <w:t>Laboratory</w:t>
            </w:r>
          </w:p>
        </w:tc>
        <w:tc>
          <w:tcPr>
            <w:tcW w:w="650" w:type="pct"/>
            <w:shd w:val="clear" w:color="auto" w:fill="1B3A6B"/>
            <w:tcMar>
              <w:top w:w="75" w:type="dxa"/>
              <w:left w:w="135" w:type="dxa"/>
              <w:bottom w:w="75" w:type="dxa"/>
              <w:right w:w="135" w:type="dxa"/>
            </w:tcMar>
          </w:tcPr>
          <w:p w14:paraId="6377116D" w14:textId="77777777" w:rsidR="00F132D1" w:rsidRDefault="00000000">
            <w:r>
              <w:rPr>
                <w:rFonts w:ascii="Calibri" w:eastAsia="Calibri" w:hAnsi="Calibri" w:cs="Calibri"/>
                <w:b/>
                <w:bCs/>
                <w:color w:val="FFFFFF"/>
                <w:sz w:val="22"/>
                <w:szCs w:val="22"/>
              </w:rPr>
              <w:t>Sample No.</w:t>
            </w:r>
          </w:p>
        </w:tc>
        <w:tc>
          <w:tcPr>
            <w:tcW w:w="800" w:type="pct"/>
            <w:shd w:val="clear" w:color="auto" w:fill="1B3A6B"/>
            <w:tcMar>
              <w:top w:w="75" w:type="dxa"/>
              <w:left w:w="135" w:type="dxa"/>
              <w:bottom w:w="75" w:type="dxa"/>
              <w:right w:w="135" w:type="dxa"/>
            </w:tcMar>
          </w:tcPr>
          <w:p w14:paraId="69E46F9E" w14:textId="77777777" w:rsidR="00F132D1" w:rsidRDefault="00000000">
            <w:r>
              <w:rPr>
                <w:rFonts w:ascii="Calibri" w:eastAsia="Calibri" w:hAnsi="Calibri" w:cs="Calibri"/>
                <w:b/>
                <w:bCs/>
                <w:color w:val="FFFFFF"/>
                <w:sz w:val="22"/>
                <w:szCs w:val="22"/>
              </w:rPr>
              <w:t>Date</w:t>
            </w:r>
          </w:p>
        </w:tc>
      </w:tr>
      <w:tr w:rsidR="00F132D1" w14:paraId="6785A018" w14:textId="77777777">
        <w:tc>
          <w:tcPr>
            <w:tcW w:w="1150" w:type="pct"/>
            <w:tcMar>
              <w:top w:w="75" w:type="dxa"/>
              <w:left w:w="135" w:type="dxa"/>
              <w:bottom w:w="75" w:type="dxa"/>
              <w:right w:w="135" w:type="dxa"/>
            </w:tcMar>
          </w:tcPr>
          <w:p w14:paraId="0059B4D3" w14:textId="77777777" w:rsidR="00F132D1" w:rsidRDefault="00000000">
            <w:r>
              <w:rPr>
                <w:rFonts w:ascii="Calibri" w:eastAsia="Calibri" w:hAnsi="Calibri" w:cs="Calibri"/>
                <w:color w:val="1A1A1A"/>
                <w:sz w:val="22"/>
                <w:szCs w:val="22"/>
              </w:rPr>
              <w:t>Particle Size Distribution</w:t>
            </w:r>
          </w:p>
        </w:tc>
        <w:tc>
          <w:tcPr>
            <w:tcW w:w="650" w:type="pct"/>
            <w:tcMar>
              <w:top w:w="75" w:type="dxa"/>
              <w:left w:w="135" w:type="dxa"/>
              <w:bottom w:w="75" w:type="dxa"/>
              <w:right w:w="135" w:type="dxa"/>
            </w:tcMar>
          </w:tcPr>
          <w:p w14:paraId="0C7ABDC6" w14:textId="77777777" w:rsidR="00F132D1" w:rsidRDefault="00000000">
            <w:r>
              <w:rPr>
                <w:rFonts w:ascii="Calibri" w:eastAsia="Calibri" w:hAnsi="Calibri" w:cs="Calibri"/>
                <w:color w:val="1A1A1A"/>
                <w:sz w:val="22"/>
                <w:szCs w:val="22"/>
              </w:rPr>
              <w:t>ASTM D422</w:t>
            </w:r>
          </w:p>
        </w:tc>
        <w:tc>
          <w:tcPr>
            <w:tcW w:w="1750" w:type="pct"/>
            <w:tcMar>
              <w:top w:w="75" w:type="dxa"/>
              <w:left w:w="135" w:type="dxa"/>
              <w:bottom w:w="75" w:type="dxa"/>
              <w:right w:w="135" w:type="dxa"/>
            </w:tcMar>
          </w:tcPr>
          <w:p w14:paraId="5BCF1478" w14:textId="77777777" w:rsidR="00F132D1" w:rsidRDefault="00000000">
            <w:r>
              <w:rPr>
                <w:rFonts w:ascii="Calibri" w:eastAsia="Calibri" w:hAnsi="Calibri" w:cs="Calibri"/>
                <w:color w:val="1A1A1A"/>
                <w:sz w:val="22"/>
                <w:szCs w:val="22"/>
              </w:rPr>
              <w:t>TSI Laboratories, Inc. (TBPE No. F-9236), Victoria, TX</w:t>
            </w:r>
          </w:p>
        </w:tc>
        <w:tc>
          <w:tcPr>
            <w:tcW w:w="650" w:type="pct"/>
            <w:tcMar>
              <w:top w:w="75" w:type="dxa"/>
              <w:left w:w="135" w:type="dxa"/>
              <w:bottom w:w="75" w:type="dxa"/>
              <w:right w:w="135" w:type="dxa"/>
            </w:tcMar>
          </w:tcPr>
          <w:p w14:paraId="32512902" w14:textId="77777777" w:rsidR="00F132D1" w:rsidRDefault="00000000">
            <w:r>
              <w:rPr>
                <w:rFonts w:ascii="Calibri" w:eastAsia="Calibri" w:hAnsi="Calibri" w:cs="Calibri"/>
                <w:color w:val="1A1A1A"/>
                <w:sz w:val="22"/>
                <w:szCs w:val="22"/>
              </w:rPr>
              <w:t>10598</w:t>
            </w:r>
          </w:p>
        </w:tc>
        <w:tc>
          <w:tcPr>
            <w:tcW w:w="800" w:type="pct"/>
            <w:tcMar>
              <w:top w:w="75" w:type="dxa"/>
              <w:left w:w="135" w:type="dxa"/>
              <w:bottom w:w="75" w:type="dxa"/>
              <w:right w:w="135" w:type="dxa"/>
            </w:tcMar>
          </w:tcPr>
          <w:p w14:paraId="6E9F1215" w14:textId="77777777" w:rsidR="00F132D1" w:rsidRDefault="00000000">
            <w:r>
              <w:rPr>
                <w:rFonts w:ascii="Calibri" w:eastAsia="Calibri" w:hAnsi="Calibri" w:cs="Calibri"/>
                <w:color w:val="1A1A1A"/>
                <w:sz w:val="22"/>
                <w:szCs w:val="22"/>
              </w:rPr>
              <w:t>December 6, 2024</w:t>
            </w:r>
          </w:p>
        </w:tc>
      </w:tr>
      <w:tr w:rsidR="00F132D1" w14:paraId="4DCDA642" w14:textId="77777777">
        <w:tc>
          <w:tcPr>
            <w:tcW w:w="1150" w:type="pct"/>
            <w:tcMar>
              <w:top w:w="75" w:type="dxa"/>
              <w:left w:w="135" w:type="dxa"/>
              <w:bottom w:w="75" w:type="dxa"/>
              <w:right w:w="135" w:type="dxa"/>
            </w:tcMar>
          </w:tcPr>
          <w:p w14:paraId="0C5BAB4A" w14:textId="77777777" w:rsidR="00F132D1" w:rsidRDefault="00000000">
            <w:r>
              <w:rPr>
                <w:rFonts w:ascii="Calibri" w:eastAsia="Calibri" w:hAnsi="Calibri" w:cs="Calibri"/>
                <w:color w:val="1A1A1A"/>
                <w:sz w:val="22"/>
                <w:szCs w:val="22"/>
              </w:rPr>
              <w:t>Atterberg Limits (LL, PL, PI)</w:t>
            </w:r>
          </w:p>
        </w:tc>
        <w:tc>
          <w:tcPr>
            <w:tcW w:w="650" w:type="pct"/>
            <w:tcMar>
              <w:top w:w="75" w:type="dxa"/>
              <w:left w:w="135" w:type="dxa"/>
              <w:bottom w:w="75" w:type="dxa"/>
              <w:right w:w="135" w:type="dxa"/>
            </w:tcMar>
          </w:tcPr>
          <w:p w14:paraId="33C6DEF2" w14:textId="77777777" w:rsidR="00F132D1" w:rsidRDefault="00000000">
            <w:r>
              <w:rPr>
                <w:rFonts w:ascii="Calibri" w:eastAsia="Calibri" w:hAnsi="Calibri" w:cs="Calibri"/>
                <w:color w:val="1A1A1A"/>
                <w:sz w:val="22"/>
                <w:szCs w:val="22"/>
              </w:rPr>
              <w:t>ASTM D4318</w:t>
            </w:r>
          </w:p>
        </w:tc>
        <w:tc>
          <w:tcPr>
            <w:tcW w:w="1750" w:type="pct"/>
            <w:tcMar>
              <w:top w:w="75" w:type="dxa"/>
              <w:left w:w="135" w:type="dxa"/>
              <w:bottom w:w="75" w:type="dxa"/>
              <w:right w:w="135" w:type="dxa"/>
            </w:tcMar>
          </w:tcPr>
          <w:p w14:paraId="6F63B211" w14:textId="77777777" w:rsidR="00F132D1" w:rsidRDefault="00000000">
            <w:r>
              <w:rPr>
                <w:rFonts w:ascii="Calibri" w:eastAsia="Calibri" w:hAnsi="Calibri" w:cs="Calibri"/>
                <w:color w:val="1A1A1A"/>
                <w:sz w:val="22"/>
                <w:szCs w:val="22"/>
              </w:rPr>
              <w:t>TSI Laboratories, Inc.</w:t>
            </w:r>
          </w:p>
        </w:tc>
        <w:tc>
          <w:tcPr>
            <w:tcW w:w="650" w:type="pct"/>
            <w:tcMar>
              <w:top w:w="75" w:type="dxa"/>
              <w:left w:w="135" w:type="dxa"/>
              <w:bottom w:w="75" w:type="dxa"/>
              <w:right w:w="135" w:type="dxa"/>
            </w:tcMar>
          </w:tcPr>
          <w:p w14:paraId="5EB3334E" w14:textId="77777777" w:rsidR="00F132D1" w:rsidRDefault="00000000">
            <w:r>
              <w:rPr>
                <w:rFonts w:ascii="Calibri" w:eastAsia="Calibri" w:hAnsi="Calibri" w:cs="Calibri"/>
                <w:color w:val="1A1A1A"/>
                <w:sz w:val="22"/>
                <w:szCs w:val="22"/>
              </w:rPr>
              <w:t>10598</w:t>
            </w:r>
          </w:p>
        </w:tc>
        <w:tc>
          <w:tcPr>
            <w:tcW w:w="800" w:type="pct"/>
            <w:tcMar>
              <w:top w:w="75" w:type="dxa"/>
              <w:left w:w="135" w:type="dxa"/>
              <w:bottom w:w="75" w:type="dxa"/>
              <w:right w:w="135" w:type="dxa"/>
            </w:tcMar>
          </w:tcPr>
          <w:p w14:paraId="1BC41E5D" w14:textId="77777777" w:rsidR="00F132D1" w:rsidRDefault="00000000">
            <w:r>
              <w:rPr>
                <w:rFonts w:ascii="Calibri" w:eastAsia="Calibri" w:hAnsi="Calibri" w:cs="Calibri"/>
                <w:color w:val="1A1A1A"/>
                <w:sz w:val="22"/>
                <w:szCs w:val="22"/>
              </w:rPr>
              <w:t>December 6, 2024</w:t>
            </w:r>
          </w:p>
        </w:tc>
      </w:tr>
      <w:tr w:rsidR="00F132D1" w14:paraId="08995BA4" w14:textId="77777777">
        <w:tc>
          <w:tcPr>
            <w:tcW w:w="1150" w:type="pct"/>
            <w:tcMar>
              <w:top w:w="75" w:type="dxa"/>
              <w:left w:w="135" w:type="dxa"/>
              <w:bottom w:w="75" w:type="dxa"/>
              <w:right w:w="135" w:type="dxa"/>
            </w:tcMar>
          </w:tcPr>
          <w:p w14:paraId="65700EF6" w14:textId="77777777" w:rsidR="00F132D1" w:rsidRDefault="00000000">
            <w:r>
              <w:rPr>
                <w:rFonts w:ascii="Calibri" w:eastAsia="Calibri" w:hAnsi="Calibri" w:cs="Calibri"/>
                <w:color w:val="1A1A1A"/>
                <w:sz w:val="22"/>
                <w:szCs w:val="22"/>
              </w:rPr>
              <w:t>Swell Index</w:t>
            </w:r>
          </w:p>
        </w:tc>
        <w:tc>
          <w:tcPr>
            <w:tcW w:w="650" w:type="pct"/>
            <w:tcMar>
              <w:top w:w="75" w:type="dxa"/>
              <w:left w:w="135" w:type="dxa"/>
              <w:bottom w:w="75" w:type="dxa"/>
              <w:right w:w="135" w:type="dxa"/>
            </w:tcMar>
          </w:tcPr>
          <w:p w14:paraId="16FADD2B" w14:textId="77777777" w:rsidR="00F132D1" w:rsidRDefault="00000000">
            <w:r>
              <w:rPr>
                <w:rFonts w:ascii="Calibri" w:eastAsia="Calibri" w:hAnsi="Calibri" w:cs="Calibri"/>
                <w:color w:val="1A1A1A"/>
                <w:sz w:val="22"/>
                <w:szCs w:val="22"/>
              </w:rPr>
              <w:t>ASTM D5890</w:t>
            </w:r>
          </w:p>
        </w:tc>
        <w:tc>
          <w:tcPr>
            <w:tcW w:w="1750" w:type="pct"/>
            <w:tcMar>
              <w:top w:w="75" w:type="dxa"/>
              <w:left w:w="135" w:type="dxa"/>
              <w:bottom w:w="75" w:type="dxa"/>
              <w:right w:w="135" w:type="dxa"/>
            </w:tcMar>
          </w:tcPr>
          <w:p w14:paraId="31038061" w14:textId="77777777" w:rsidR="00F132D1" w:rsidRDefault="00000000">
            <w:r>
              <w:rPr>
                <w:rFonts w:ascii="Calibri" w:eastAsia="Calibri" w:hAnsi="Calibri" w:cs="Calibri"/>
                <w:color w:val="1A1A1A"/>
                <w:sz w:val="22"/>
                <w:szCs w:val="22"/>
              </w:rPr>
              <w:t>TSI Laboratories, Inc.</w:t>
            </w:r>
          </w:p>
        </w:tc>
        <w:tc>
          <w:tcPr>
            <w:tcW w:w="650" w:type="pct"/>
            <w:tcMar>
              <w:top w:w="75" w:type="dxa"/>
              <w:left w:w="135" w:type="dxa"/>
              <w:bottom w:w="75" w:type="dxa"/>
              <w:right w:w="135" w:type="dxa"/>
            </w:tcMar>
          </w:tcPr>
          <w:p w14:paraId="6E60E732" w14:textId="77777777" w:rsidR="00F132D1" w:rsidRDefault="00000000">
            <w:r>
              <w:rPr>
                <w:rFonts w:ascii="Calibri" w:eastAsia="Calibri" w:hAnsi="Calibri" w:cs="Calibri"/>
                <w:color w:val="1A1A1A"/>
                <w:sz w:val="22"/>
                <w:szCs w:val="22"/>
              </w:rPr>
              <w:t>10598</w:t>
            </w:r>
          </w:p>
        </w:tc>
        <w:tc>
          <w:tcPr>
            <w:tcW w:w="800" w:type="pct"/>
            <w:tcMar>
              <w:top w:w="75" w:type="dxa"/>
              <w:left w:w="135" w:type="dxa"/>
              <w:bottom w:w="75" w:type="dxa"/>
              <w:right w:w="135" w:type="dxa"/>
            </w:tcMar>
          </w:tcPr>
          <w:p w14:paraId="169260D4" w14:textId="77777777" w:rsidR="00F132D1" w:rsidRDefault="00000000">
            <w:r>
              <w:rPr>
                <w:rFonts w:ascii="Calibri" w:eastAsia="Calibri" w:hAnsi="Calibri" w:cs="Calibri"/>
                <w:color w:val="1A1A1A"/>
                <w:sz w:val="22"/>
                <w:szCs w:val="22"/>
              </w:rPr>
              <w:t>December 6, 2024</w:t>
            </w:r>
          </w:p>
        </w:tc>
      </w:tr>
      <w:tr w:rsidR="00F132D1" w14:paraId="30DCE33E" w14:textId="77777777">
        <w:tc>
          <w:tcPr>
            <w:tcW w:w="1150" w:type="pct"/>
            <w:tcMar>
              <w:top w:w="75" w:type="dxa"/>
              <w:left w:w="135" w:type="dxa"/>
              <w:bottom w:w="75" w:type="dxa"/>
              <w:right w:w="135" w:type="dxa"/>
            </w:tcMar>
          </w:tcPr>
          <w:p w14:paraId="7E5D6603" w14:textId="77777777" w:rsidR="00F132D1" w:rsidRDefault="00000000">
            <w:r>
              <w:rPr>
                <w:rFonts w:ascii="Calibri" w:eastAsia="Calibri" w:hAnsi="Calibri" w:cs="Calibri"/>
                <w:color w:val="1A1A1A"/>
                <w:sz w:val="22"/>
                <w:szCs w:val="22"/>
              </w:rPr>
              <w:t>Bulk XRD Mineralogical Analysis</w:t>
            </w:r>
          </w:p>
        </w:tc>
        <w:tc>
          <w:tcPr>
            <w:tcW w:w="650" w:type="pct"/>
            <w:tcMar>
              <w:top w:w="75" w:type="dxa"/>
              <w:left w:w="135" w:type="dxa"/>
              <w:bottom w:w="75" w:type="dxa"/>
              <w:right w:w="135" w:type="dxa"/>
            </w:tcMar>
          </w:tcPr>
          <w:p w14:paraId="601F6D36" w14:textId="77777777" w:rsidR="00F132D1" w:rsidRDefault="00000000">
            <w:r>
              <w:rPr>
                <w:rFonts w:ascii="Calibri" w:eastAsia="Calibri" w:hAnsi="Calibri" w:cs="Calibri"/>
                <w:color w:val="1A1A1A"/>
                <w:sz w:val="22"/>
                <w:szCs w:val="22"/>
              </w:rPr>
              <w:t>XRD</w:t>
            </w:r>
          </w:p>
        </w:tc>
        <w:tc>
          <w:tcPr>
            <w:tcW w:w="1750" w:type="pct"/>
            <w:tcMar>
              <w:top w:w="75" w:type="dxa"/>
              <w:left w:w="135" w:type="dxa"/>
              <w:bottom w:w="75" w:type="dxa"/>
              <w:right w:w="135" w:type="dxa"/>
            </w:tcMar>
          </w:tcPr>
          <w:p w14:paraId="30AD8EA7" w14:textId="014C1AB1" w:rsidR="00F132D1" w:rsidRDefault="002E7473">
            <w:r>
              <w:rPr>
                <w:rFonts w:ascii="Calibri" w:eastAsia="Calibri" w:hAnsi="Calibri" w:cs="Calibri"/>
                <w:color w:val="1A1A1A"/>
                <w:sz w:val="22"/>
                <w:szCs w:val="22"/>
              </w:rPr>
              <w:t xml:space="preserve">Q Mineral </w:t>
            </w:r>
            <w:r w:rsidR="00897DBE">
              <w:rPr>
                <w:rFonts w:ascii="Calibri" w:eastAsia="Calibri" w:hAnsi="Calibri" w:cs="Calibri"/>
                <w:color w:val="1A1A1A"/>
                <w:sz w:val="22"/>
                <w:szCs w:val="22"/>
              </w:rPr>
              <w:t>L</w:t>
            </w:r>
            <w:r w:rsidR="00000000">
              <w:rPr>
                <w:rFonts w:ascii="Calibri" w:eastAsia="Calibri" w:hAnsi="Calibri" w:cs="Calibri"/>
                <w:color w:val="1A1A1A"/>
                <w:sz w:val="22"/>
                <w:szCs w:val="22"/>
              </w:rPr>
              <w:t>aboratory</w:t>
            </w:r>
          </w:p>
        </w:tc>
        <w:tc>
          <w:tcPr>
            <w:tcW w:w="650" w:type="pct"/>
            <w:tcMar>
              <w:top w:w="75" w:type="dxa"/>
              <w:left w:w="135" w:type="dxa"/>
              <w:bottom w:w="75" w:type="dxa"/>
              <w:right w:w="135" w:type="dxa"/>
            </w:tcMar>
          </w:tcPr>
          <w:p w14:paraId="0D4674F0" w14:textId="77777777" w:rsidR="00F132D1" w:rsidRDefault="00000000">
            <w:r>
              <w:rPr>
                <w:rFonts w:ascii="Calibri" w:eastAsia="Calibri" w:hAnsi="Calibri" w:cs="Calibri"/>
                <w:color w:val="1A1A1A"/>
                <w:sz w:val="22"/>
                <w:szCs w:val="22"/>
              </w:rPr>
              <w:t>TSB Alpine</w:t>
            </w:r>
          </w:p>
        </w:tc>
        <w:tc>
          <w:tcPr>
            <w:tcW w:w="800" w:type="pct"/>
            <w:tcMar>
              <w:top w:w="75" w:type="dxa"/>
              <w:left w:w="135" w:type="dxa"/>
              <w:bottom w:w="75" w:type="dxa"/>
              <w:right w:w="135" w:type="dxa"/>
            </w:tcMar>
          </w:tcPr>
          <w:p w14:paraId="6300CD9D" w14:textId="3B94DD08" w:rsidR="00F132D1" w:rsidRDefault="00897DBE">
            <w:r>
              <w:rPr>
                <w:rFonts w:ascii="Calibri" w:eastAsia="Calibri" w:hAnsi="Calibri" w:cs="Calibri"/>
                <w:color w:val="1A1A1A"/>
                <w:sz w:val="22"/>
                <w:szCs w:val="22"/>
              </w:rPr>
              <w:t>March 6, 2026</w:t>
            </w:r>
          </w:p>
        </w:tc>
      </w:tr>
      <w:tr w:rsidR="00F132D1" w14:paraId="2CEC226E" w14:textId="77777777">
        <w:tc>
          <w:tcPr>
            <w:tcW w:w="1150" w:type="pct"/>
            <w:tcMar>
              <w:top w:w="75" w:type="dxa"/>
              <w:left w:w="135" w:type="dxa"/>
              <w:bottom w:w="75" w:type="dxa"/>
              <w:right w:w="135" w:type="dxa"/>
            </w:tcMar>
          </w:tcPr>
          <w:p w14:paraId="250687E2" w14:textId="77777777" w:rsidR="00F132D1" w:rsidRDefault="00000000">
            <w:r>
              <w:rPr>
                <w:rFonts w:ascii="Calibri" w:eastAsia="Calibri" w:hAnsi="Calibri" w:cs="Calibri"/>
                <w:color w:val="1A1A1A"/>
                <w:sz w:val="22"/>
                <w:szCs w:val="22"/>
              </w:rPr>
              <w:t>XRF Chemical Analysis</w:t>
            </w:r>
          </w:p>
        </w:tc>
        <w:tc>
          <w:tcPr>
            <w:tcW w:w="650" w:type="pct"/>
            <w:tcMar>
              <w:top w:w="75" w:type="dxa"/>
              <w:left w:w="135" w:type="dxa"/>
              <w:bottom w:w="75" w:type="dxa"/>
              <w:right w:w="135" w:type="dxa"/>
            </w:tcMar>
          </w:tcPr>
          <w:p w14:paraId="0697B216" w14:textId="77777777" w:rsidR="00F132D1" w:rsidRDefault="00000000">
            <w:r>
              <w:rPr>
                <w:rFonts w:ascii="Calibri" w:eastAsia="Calibri" w:hAnsi="Calibri" w:cs="Calibri"/>
                <w:color w:val="1A1A1A"/>
                <w:sz w:val="22"/>
                <w:szCs w:val="22"/>
              </w:rPr>
              <w:t>XRF</w:t>
            </w:r>
          </w:p>
        </w:tc>
        <w:tc>
          <w:tcPr>
            <w:tcW w:w="1750" w:type="pct"/>
            <w:tcMar>
              <w:top w:w="75" w:type="dxa"/>
              <w:left w:w="135" w:type="dxa"/>
              <w:bottom w:w="75" w:type="dxa"/>
              <w:right w:w="135" w:type="dxa"/>
            </w:tcMar>
          </w:tcPr>
          <w:p w14:paraId="0497A653" w14:textId="4C700A68" w:rsidR="00F132D1" w:rsidRDefault="00897DBE">
            <w:r>
              <w:rPr>
                <w:rFonts w:ascii="Calibri" w:eastAsia="Calibri" w:hAnsi="Calibri" w:cs="Calibri"/>
                <w:color w:val="1A1A1A"/>
                <w:sz w:val="22"/>
                <w:szCs w:val="22"/>
              </w:rPr>
              <w:t>Q Mineral Lab</w:t>
            </w:r>
            <w:r w:rsidR="00000000">
              <w:rPr>
                <w:rFonts w:ascii="Calibri" w:eastAsia="Calibri" w:hAnsi="Calibri" w:cs="Calibri"/>
                <w:color w:val="1A1A1A"/>
                <w:sz w:val="22"/>
                <w:szCs w:val="22"/>
              </w:rPr>
              <w:t>oratory</w:t>
            </w:r>
          </w:p>
        </w:tc>
        <w:tc>
          <w:tcPr>
            <w:tcW w:w="650" w:type="pct"/>
            <w:tcMar>
              <w:top w:w="75" w:type="dxa"/>
              <w:left w:w="135" w:type="dxa"/>
              <w:bottom w:w="75" w:type="dxa"/>
              <w:right w:w="135" w:type="dxa"/>
            </w:tcMar>
          </w:tcPr>
          <w:p w14:paraId="48D477B2" w14:textId="77777777" w:rsidR="00F132D1" w:rsidRDefault="00000000">
            <w:r>
              <w:rPr>
                <w:rFonts w:ascii="Calibri" w:eastAsia="Calibri" w:hAnsi="Calibri" w:cs="Calibri"/>
                <w:color w:val="1A1A1A"/>
                <w:sz w:val="22"/>
                <w:szCs w:val="22"/>
              </w:rPr>
              <w:t>TSB Alpine</w:t>
            </w:r>
          </w:p>
        </w:tc>
        <w:tc>
          <w:tcPr>
            <w:tcW w:w="800" w:type="pct"/>
            <w:tcMar>
              <w:top w:w="75" w:type="dxa"/>
              <w:left w:w="135" w:type="dxa"/>
              <w:bottom w:w="75" w:type="dxa"/>
              <w:right w:w="135" w:type="dxa"/>
            </w:tcMar>
          </w:tcPr>
          <w:p w14:paraId="1A00D4B0" w14:textId="3276F553" w:rsidR="00F132D1" w:rsidRDefault="00897DBE">
            <w:r>
              <w:rPr>
                <w:rFonts w:ascii="Calibri" w:eastAsia="Calibri" w:hAnsi="Calibri" w:cs="Calibri"/>
                <w:color w:val="1A1A1A"/>
                <w:sz w:val="22"/>
                <w:szCs w:val="22"/>
              </w:rPr>
              <w:t>March 6, 2026</w:t>
            </w:r>
          </w:p>
        </w:tc>
      </w:tr>
    </w:tbl>
    <w:p w14:paraId="79F19C2A" w14:textId="77777777" w:rsidR="00F132D1" w:rsidRDefault="00F132D1">
      <w:pPr>
        <w:spacing w:after="200"/>
      </w:pPr>
    </w:p>
    <w:p w14:paraId="4500FF07" w14:textId="77777777" w:rsidR="00F132D1" w:rsidRDefault="00000000">
      <w:pPr>
        <w:spacing w:before="60" w:after="120" w:line="360" w:lineRule="auto"/>
      </w:pPr>
      <w:r>
        <w:rPr>
          <w:rFonts w:ascii="Calibri" w:eastAsia="Calibri" w:hAnsi="Calibri" w:cs="Calibri"/>
          <w:i/>
          <w:iCs/>
          <w:color w:val="1A1A1A"/>
          <w:sz w:val="22"/>
          <w:szCs w:val="22"/>
        </w:rPr>
        <w:t>Test reports available upon request from Texas Sodium Bentonite, Inc.</w:t>
      </w:r>
    </w:p>
    <w:p w14:paraId="52448E7A" w14:textId="77777777" w:rsidR="00F132D1" w:rsidRDefault="00000000">
      <w:pPr>
        <w:pStyle w:val="Heading2"/>
        <w:shd w:val="clear" w:color="auto" w:fill="1B3A6B"/>
        <w:spacing w:before="480" w:after="240" w:line="360" w:lineRule="auto"/>
      </w:pPr>
      <w:r>
        <w:rPr>
          <w:rFonts w:ascii="Calibri" w:eastAsia="Calibri" w:hAnsi="Calibri" w:cs="Calibri"/>
          <w:color w:val="FFFFFF"/>
          <w:spacing w:val="5"/>
          <w:sz w:val="25"/>
          <w:szCs w:val="25"/>
        </w:rPr>
        <w:t>SECTION 12 — ORDERING AND PACKAGING INFORMATION</w:t>
      </w:r>
    </w:p>
    <w:p w14:paraId="2B1ABD7B" w14:textId="77777777" w:rsidR="00F132D1" w:rsidRDefault="00F132D1">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057"/>
        <w:gridCol w:w="7293"/>
      </w:tblGrid>
      <w:tr w:rsidR="00F132D1" w14:paraId="2D881ACC" w14:textId="77777777">
        <w:trPr>
          <w:tblHeader/>
        </w:trPr>
        <w:tc>
          <w:tcPr>
            <w:tcW w:w="1100" w:type="pct"/>
            <w:shd w:val="clear" w:color="auto" w:fill="1B3A6B"/>
            <w:tcMar>
              <w:top w:w="75" w:type="dxa"/>
              <w:left w:w="135" w:type="dxa"/>
              <w:bottom w:w="75" w:type="dxa"/>
              <w:right w:w="135" w:type="dxa"/>
            </w:tcMar>
          </w:tcPr>
          <w:p w14:paraId="3BE3E563" w14:textId="77777777" w:rsidR="00F132D1" w:rsidRDefault="00000000">
            <w:r>
              <w:rPr>
                <w:rFonts w:ascii="Calibri" w:eastAsia="Calibri" w:hAnsi="Calibri" w:cs="Calibri"/>
                <w:b/>
                <w:bCs/>
                <w:color w:val="FFFFFF"/>
                <w:sz w:val="22"/>
                <w:szCs w:val="22"/>
              </w:rPr>
              <w:t>Item</w:t>
            </w:r>
          </w:p>
        </w:tc>
        <w:tc>
          <w:tcPr>
            <w:tcW w:w="3900" w:type="pct"/>
            <w:shd w:val="clear" w:color="auto" w:fill="1B3A6B"/>
            <w:tcMar>
              <w:top w:w="75" w:type="dxa"/>
              <w:left w:w="135" w:type="dxa"/>
              <w:bottom w:w="75" w:type="dxa"/>
              <w:right w:w="135" w:type="dxa"/>
            </w:tcMar>
          </w:tcPr>
          <w:p w14:paraId="30E3C84E" w14:textId="77777777" w:rsidR="00F132D1" w:rsidRDefault="00000000">
            <w:r>
              <w:rPr>
                <w:rFonts w:ascii="Calibri" w:eastAsia="Calibri" w:hAnsi="Calibri" w:cs="Calibri"/>
                <w:b/>
                <w:bCs/>
                <w:color w:val="FFFFFF"/>
                <w:sz w:val="22"/>
                <w:szCs w:val="22"/>
              </w:rPr>
              <w:t>Detail</w:t>
            </w:r>
          </w:p>
        </w:tc>
      </w:tr>
      <w:tr w:rsidR="00F132D1" w14:paraId="131E9F38" w14:textId="77777777">
        <w:tc>
          <w:tcPr>
            <w:tcW w:w="1100" w:type="pct"/>
            <w:tcMar>
              <w:top w:w="75" w:type="dxa"/>
              <w:left w:w="135" w:type="dxa"/>
              <w:bottom w:w="75" w:type="dxa"/>
              <w:right w:w="135" w:type="dxa"/>
            </w:tcMar>
          </w:tcPr>
          <w:p w14:paraId="5978E25E" w14:textId="77777777" w:rsidR="00F132D1" w:rsidRDefault="00000000">
            <w:r>
              <w:rPr>
                <w:rFonts w:ascii="Calibri" w:eastAsia="Calibri" w:hAnsi="Calibri" w:cs="Calibri"/>
                <w:color w:val="1A1A1A"/>
                <w:sz w:val="22"/>
                <w:szCs w:val="22"/>
              </w:rPr>
              <w:t>Product Name</w:t>
            </w:r>
          </w:p>
        </w:tc>
        <w:tc>
          <w:tcPr>
            <w:tcW w:w="3900" w:type="pct"/>
            <w:tcMar>
              <w:top w:w="75" w:type="dxa"/>
              <w:left w:w="135" w:type="dxa"/>
              <w:bottom w:w="75" w:type="dxa"/>
              <w:right w:w="135" w:type="dxa"/>
            </w:tcMar>
          </w:tcPr>
          <w:p w14:paraId="0D911D53" w14:textId="77777777" w:rsidR="00F132D1" w:rsidRDefault="00000000">
            <w:r>
              <w:rPr>
                <w:rFonts w:ascii="Calibri" w:eastAsia="Calibri" w:hAnsi="Calibri" w:cs="Calibri"/>
                <w:color w:val="1A1A1A"/>
                <w:sz w:val="22"/>
                <w:szCs w:val="22"/>
              </w:rPr>
              <w:t>Texas Sodium Bentonite 6/20 Screen Granular Sodium Bentonite</w:t>
            </w:r>
          </w:p>
        </w:tc>
      </w:tr>
      <w:tr w:rsidR="00F132D1" w14:paraId="32FB4E73" w14:textId="77777777">
        <w:tc>
          <w:tcPr>
            <w:tcW w:w="1100" w:type="pct"/>
            <w:tcMar>
              <w:top w:w="75" w:type="dxa"/>
              <w:left w:w="135" w:type="dxa"/>
              <w:bottom w:w="75" w:type="dxa"/>
              <w:right w:w="135" w:type="dxa"/>
            </w:tcMar>
          </w:tcPr>
          <w:p w14:paraId="18CEE550" w14:textId="77777777" w:rsidR="00F132D1" w:rsidRDefault="00000000">
            <w:r>
              <w:rPr>
                <w:rFonts w:ascii="Calibri" w:eastAsia="Calibri" w:hAnsi="Calibri" w:cs="Calibri"/>
                <w:color w:val="1A1A1A"/>
                <w:sz w:val="22"/>
                <w:szCs w:val="22"/>
              </w:rPr>
              <w:t>Available Packaging</w:t>
            </w:r>
          </w:p>
        </w:tc>
        <w:tc>
          <w:tcPr>
            <w:tcW w:w="3900" w:type="pct"/>
            <w:tcMar>
              <w:top w:w="75" w:type="dxa"/>
              <w:left w:w="135" w:type="dxa"/>
              <w:bottom w:w="75" w:type="dxa"/>
              <w:right w:w="135" w:type="dxa"/>
            </w:tcMar>
          </w:tcPr>
          <w:p w14:paraId="543FE9DB" w14:textId="77777777" w:rsidR="00F132D1" w:rsidRDefault="00000000">
            <w:r>
              <w:rPr>
                <w:rFonts w:ascii="Calibri" w:eastAsia="Calibri" w:hAnsi="Calibri" w:cs="Calibri"/>
                <w:color w:val="1A1A1A"/>
                <w:sz w:val="22"/>
                <w:szCs w:val="22"/>
              </w:rPr>
              <w:t>50 lb bags  |  Bulk super sacks (1–2 ton)  |  Bulk truck delivery (contact for availability)</w:t>
            </w:r>
          </w:p>
        </w:tc>
      </w:tr>
      <w:tr w:rsidR="00F132D1" w14:paraId="62375865" w14:textId="77777777">
        <w:tc>
          <w:tcPr>
            <w:tcW w:w="1100" w:type="pct"/>
            <w:tcMar>
              <w:top w:w="75" w:type="dxa"/>
              <w:left w:w="135" w:type="dxa"/>
              <w:bottom w:w="75" w:type="dxa"/>
              <w:right w:w="135" w:type="dxa"/>
            </w:tcMar>
          </w:tcPr>
          <w:p w14:paraId="6DFD6E16" w14:textId="77777777" w:rsidR="00F132D1" w:rsidRDefault="00000000">
            <w:r>
              <w:rPr>
                <w:rFonts w:ascii="Calibri" w:eastAsia="Calibri" w:hAnsi="Calibri" w:cs="Calibri"/>
                <w:color w:val="1A1A1A"/>
                <w:sz w:val="22"/>
                <w:szCs w:val="22"/>
              </w:rPr>
              <w:t>Minimum Order</w:t>
            </w:r>
          </w:p>
        </w:tc>
        <w:tc>
          <w:tcPr>
            <w:tcW w:w="3900" w:type="pct"/>
            <w:tcMar>
              <w:top w:w="75" w:type="dxa"/>
              <w:left w:w="135" w:type="dxa"/>
              <w:bottom w:w="75" w:type="dxa"/>
              <w:right w:w="135" w:type="dxa"/>
            </w:tcMar>
          </w:tcPr>
          <w:p w14:paraId="2E7539CE" w14:textId="77777777" w:rsidR="00F132D1" w:rsidRDefault="00000000">
            <w:r>
              <w:rPr>
                <w:rFonts w:ascii="Calibri" w:eastAsia="Calibri" w:hAnsi="Calibri" w:cs="Calibri"/>
                <w:color w:val="1A1A1A"/>
                <w:sz w:val="22"/>
                <w:szCs w:val="22"/>
              </w:rPr>
              <w:t>Contact TSB for current minimum order and regional availability</w:t>
            </w:r>
          </w:p>
        </w:tc>
      </w:tr>
    </w:tbl>
    <w:p w14:paraId="0046FC41" w14:textId="77777777" w:rsidR="00F132D1" w:rsidRDefault="00F132D1">
      <w:pPr>
        <w:spacing w:after="200"/>
      </w:pPr>
    </w:p>
    <w:p w14:paraId="3E47E9C2" w14:textId="77777777" w:rsidR="00F132D1" w:rsidRDefault="00F132D1">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F132D1" w14:paraId="7D284E7C" w14:textId="77777777">
        <w:tc>
          <w:tcPr>
            <w:tcW w:w="0" w:type="auto"/>
            <w:tcBorders>
              <w:top w:val="single" w:sz="6" w:space="0" w:color="1B3A6B"/>
              <w:left w:val="single" w:sz="6" w:space="0" w:color="1B3A6B"/>
              <w:bottom w:val="single" w:sz="6" w:space="0" w:color="1B3A6B"/>
              <w:right w:val="single" w:sz="6" w:space="0" w:color="1B3A6B"/>
            </w:tcBorders>
            <w:shd w:val="clear" w:color="auto" w:fill="F6F8FC"/>
            <w:tcMar>
              <w:top w:w="180" w:type="dxa"/>
              <w:left w:w="240" w:type="dxa"/>
              <w:bottom w:w="180" w:type="dxa"/>
              <w:right w:w="240" w:type="dxa"/>
            </w:tcMar>
          </w:tcPr>
          <w:p w14:paraId="67DF8E65" w14:textId="77777777" w:rsidR="00F132D1" w:rsidRDefault="00000000">
            <w:pPr>
              <w:spacing w:after="120" w:line="408" w:lineRule="auto"/>
            </w:pPr>
            <w:r>
              <w:rPr>
                <w:b/>
                <w:bCs/>
                <w:color w:val="1B3A6B"/>
              </w:rPr>
              <w:lastRenderedPageBreak/>
              <w:t>To Order or Request Technical Support:</w:t>
            </w:r>
          </w:p>
          <w:p w14:paraId="06669588" w14:textId="77777777" w:rsidR="00F132D1" w:rsidRDefault="00000000">
            <w:pPr>
              <w:spacing w:after="60" w:line="360" w:lineRule="auto"/>
            </w:pPr>
            <w:r>
              <w:rPr>
                <w:rFonts w:ascii="Calibri" w:eastAsia="Calibri" w:hAnsi="Calibri" w:cs="Calibri"/>
                <w:b/>
                <w:bCs/>
                <w:color w:val="1A1A1A"/>
                <w:sz w:val="22"/>
                <w:szCs w:val="22"/>
              </w:rPr>
              <w:t>Texas Sodium Bentonite, Inc.</w:t>
            </w:r>
          </w:p>
          <w:p w14:paraId="288337E8" w14:textId="77777777" w:rsidR="00F132D1" w:rsidRDefault="00000000">
            <w:pPr>
              <w:spacing w:after="60" w:line="360" w:lineRule="auto"/>
            </w:pPr>
            <w:r>
              <w:rPr>
                <w:rFonts w:ascii="Calibri" w:eastAsia="Calibri" w:hAnsi="Calibri" w:cs="Calibri"/>
                <w:color w:val="1A1A1A"/>
                <w:sz w:val="22"/>
                <w:szCs w:val="22"/>
              </w:rPr>
              <w:t>2101 N. State Hwy 118  |  Alpine, Texas 79830</w:t>
            </w:r>
          </w:p>
          <w:p w14:paraId="4D048D48" w14:textId="39B57986" w:rsidR="00F132D1" w:rsidRDefault="00000000">
            <w:pPr>
              <w:spacing w:after="60" w:line="360" w:lineRule="auto"/>
            </w:pPr>
            <w:r>
              <w:rPr>
                <w:rFonts w:ascii="Calibri" w:eastAsia="Calibri" w:hAnsi="Calibri" w:cs="Calibri"/>
                <w:color w:val="1A1A1A"/>
                <w:sz w:val="22"/>
                <w:szCs w:val="22"/>
              </w:rPr>
              <w:t xml:space="preserve">Phone: </w:t>
            </w:r>
            <w:r w:rsidR="00CF65C8">
              <w:rPr>
                <w:rFonts w:ascii="Calibri" w:eastAsia="Calibri" w:hAnsi="Calibri" w:cs="Calibri"/>
                <w:color w:val="1A1A1A"/>
                <w:sz w:val="22"/>
                <w:szCs w:val="22"/>
              </w:rPr>
              <w:t xml:space="preserve">Sales - </w:t>
            </w:r>
            <w:r>
              <w:rPr>
                <w:rFonts w:ascii="Calibri" w:eastAsia="Calibri" w:hAnsi="Calibri" w:cs="Calibri"/>
                <w:color w:val="1A1A1A"/>
                <w:sz w:val="22"/>
                <w:szCs w:val="22"/>
              </w:rPr>
              <w:t>(</w:t>
            </w:r>
            <w:r w:rsidR="00CF65C8">
              <w:rPr>
                <w:rFonts w:ascii="Calibri" w:eastAsia="Calibri" w:hAnsi="Calibri" w:cs="Calibri"/>
                <w:color w:val="1A1A1A"/>
                <w:sz w:val="22"/>
                <w:szCs w:val="22"/>
              </w:rPr>
              <w:t>806</w:t>
            </w:r>
            <w:r>
              <w:rPr>
                <w:rFonts w:ascii="Calibri" w:eastAsia="Calibri" w:hAnsi="Calibri" w:cs="Calibri"/>
                <w:color w:val="1A1A1A"/>
                <w:sz w:val="22"/>
                <w:szCs w:val="22"/>
              </w:rPr>
              <w:t>)</w:t>
            </w:r>
            <w:r w:rsidR="00CF65C8">
              <w:rPr>
                <w:rFonts w:ascii="Calibri" w:eastAsia="Calibri" w:hAnsi="Calibri" w:cs="Calibri"/>
                <w:color w:val="1A1A1A"/>
                <w:sz w:val="22"/>
                <w:szCs w:val="22"/>
              </w:rPr>
              <w:t xml:space="preserve"> 255-0122</w:t>
            </w:r>
            <w:r>
              <w:rPr>
                <w:rFonts w:ascii="Calibri" w:eastAsia="Calibri" w:hAnsi="Calibri" w:cs="Calibri"/>
                <w:color w:val="1A1A1A"/>
                <w:sz w:val="22"/>
                <w:szCs w:val="22"/>
              </w:rPr>
              <w:t xml:space="preserve">  |  </w:t>
            </w:r>
            <w:r w:rsidR="00CF65C8">
              <w:rPr>
                <w:rFonts w:ascii="Calibri" w:eastAsia="Calibri" w:hAnsi="Calibri" w:cs="Calibri"/>
                <w:color w:val="1A1A1A"/>
                <w:sz w:val="22"/>
                <w:szCs w:val="22"/>
              </w:rPr>
              <w:t xml:space="preserve">Office - </w:t>
            </w:r>
            <w:r>
              <w:rPr>
                <w:rFonts w:ascii="Calibri" w:eastAsia="Calibri" w:hAnsi="Calibri" w:cs="Calibri"/>
                <w:color w:val="1A1A1A"/>
                <w:sz w:val="22"/>
                <w:szCs w:val="22"/>
              </w:rPr>
              <w:t>(432) 837-4444</w:t>
            </w:r>
          </w:p>
          <w:p w14:paraId="42ACE05E" w14:textId="77777777" w:rsidR="00F132D1" w:rsidRDefault="00000000">
            <w:pPr>
              <w:spacing w:after="60" w:line="360" w:lineRule="auto"/>
            </w:pPr>
            <w:r>
              <w:rPr>
                <w:rFonts w:ascii="Calibri" w:eastAsia="Calibri" w:hAnsi="Calibri" w:cs="Calibri"/>
                <w:color w:val="1A1A1A"/>
                <w:sz w:val="22"/>
                <w:szCs w:val="22"/>
              </w:rPr>
              <w:t>Email: info@texassodiumbentonite.com  |  www.texassodiumbentonite.com</w:t>
            </w:r>
          </w:p>
        </w:tc>
      </w:tr>
    </w:tbl>
    <w:p w14:paraId="0E57F12C" w14:textId="77777777" w:rsidR="00F132D1" w:rsidRDefault="00F132D1">
      <w:pPr>
        <w:spacing w:after="240"/>
      </w:pPr>
    </w:p>
    <w:p w14:paraId="5ECBDDDA" w14:textId="77777777" w:rsidR="00F132D1" w:rsidRDefault="00F132D1">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F132D1" w14:paraId="4FFD3481" w14:textId="77777777">
        <w:tc>
          <w:tcPr>
            <w:tcW w:w="0" w:type="auto"/>
            <w:tcBorders>
              <w:top w:val="single" w:sz="6" w:space="0" w:color="1B3A6B"/>
              <w:left w:val="single" w:sz="6" w:space="0" w:color="1B3A6B"/>
              <w:bottom w:val="single" w:sz="6" w:space="0" w:color="1B3A6B"/>
              <w:right w:val="single" w:sz="6" w:space="0" w:color="1B3A6B"/>
            </w:tcBorders>
            <w:shd w:val="clear" w:color="auto" w:fill="EEF1F6"/>
            <w:tcMar>
              <w:top w:w="180" w:type="dxa"/>
              <w:left w:w="240" w:type="dxa"/>
              <w:bottom w:w="180" w:type="dxa"/>
              <w:right w:w="240" w:type="dxa"/>
            </w:tcMar>
          </w:tcPr>
          <w:p w14:paraId="4E0AEF3A" w14:textId="77777777" w:rsidR="00F132D1" w:rsidRDefault="00000000">
            <w:pPr>
              <w:spacing w:after="120" w:line="408" w:lineRule="auto"/>
            </w:pPr>
            <w:r>
              <w:rPr>
                <w:b/>
                <w:bCs/>
                <w:color w:val="1B3A6B"/>
              </w:rPr>
              <w:t>DISCLAIMER</w:t>
            </w:r>
          </w:p>
          <w:p w14:paraId="148867A7" w14:textId="77777777" w:rsidR="00F132D1" w:rsidRDefault="00000000">
            <w:pPr>
              <w:spacing w:after="120" w:line="408" w:lineRule="auto"/>
            </w:pPr>
            <w:r>
              <w:t>The information in</w:t>
            </w:r>
            <w:r>
              <w:t xml:space="preserve"> this Product Data Sheet is based on data believed to be reliable and is offered in good faith. It is the responsibility of the user to determine the suitability of this product for their specific application. Texas Sodium Bentonite, Inc. makes no warranty, express or implied, regarding the accuracy of the information or the fitness of the product for any particular application. Users should independently verify compliance with all applicable local, state, and federal regulations prior to product use. For</w:t>
            </w:r>
            <w:r>
              <w:t xml:space="preserve"> complete hazard and safety information, refer to the current Safety Data Sheet (SDS).</w:t>
            </w:r>
          </w:p>
        </w:tc>
      </w:tr>
    </w:tbl>
    <w:p w14:paraId="3FD4139A" w14:textId="77777777" w:rsidR="00F132D1" w:rsidRDefault="00F132D1">
      <w:pPr>
        <w:spacing w:after="240"/>
      </w:pPr>
    </w:p>
    <w:p w14:paraId="4600D383" w14:textId="77777777" w:rsidR="00F132D1" w:rsidRDefault="00F132D1">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F132D1" w14:paraId="0A759010" w14:textId="77777777">
        <w:tc>
          <w:tcPr>
            <w:tcW w:w="0" w:type="auto"/>
            <w:tcBorders>
              <w:top w:val="nil"/>
              <w:left w:val="nil"/>
              <w:bottom w:val="nil"/>
              <w:right w:val="nil"/>
            </w:tcBorders>
            <w:shd w:val="clear" w:color="auto" w:fill="1B3A6B"/>
            <w:tcMar>
              <w:top w:w="105" w:type="dxa"/>
              <w:left w:w="540" w:type="dxa"/>
              <w:bottom w:w="105" w:type="dxa"/>
              <w:right w:w="540" w:type="dxa"/>
            </w:tcMar>
          </w:tcPr>
          <w:p w14:paraId="3064148F" w14:textId="232E8C35" w:rsidR="00F132D1" w:rsidRDefault="00000000" w:rsidP="00CF65C8">
            <w:pPr>
              <w:spacing w:after="120" w:line="408" w:lineRule="auto"/>
            </w:pPr>
            <w:r>
              <w:t>Texas Sodium Bentonite, Inc.</w:t>
            </w:r>
            <w:r w:rsidR="00CF65C8">
              <w:t xml:space="preserve"> </w:t>
            </w:r>
            <w:r>
              <w:t>|</w:t>
            </w:r>
            <w:r w:rsidR="00CF65C8">
              <w:t xml:space="preserve"> </w:t>
            </w:r>
            <w:r>
              <w:t>6/20 Screen Granular Sodium Bentonite</w:t>
            </w:r>
            <w:r w:rsidR="00CF65C8">
              <w:t xml:space="preserve">  </w:t>
            </w:r>
            <w:r>
              <w:t>—</w:t>
            </w:r>
            <w:r w:rsidR="00CF65C8">
              <w:t xml:space="preserve"> </w:t>
            </w:r>
            <w:r>
              <w:t>Product Data Sheet</w:t>
            </w:r>
            <w:r w:rsidR="00CF65C8">
              <w:t xml:space="preserve"> </w:t>
            </w:r>
            <w:r>
              <w:t>|</w:t>
            </w:r>
            <w:r w:rsidR="00CF65C8">
              <w:t xml:space="preserve"> </w:t>
            </w:r>
            <w:r>
              <w:t>Rev. 1.0</w:t>
            </w:r>
            <w:r w:rsidR="00CF65C8">
              <w:t xml:space="preserve"> </w:t>
            </w:r>
            <w:r>
              <w:t>|</w:t>
            </w:r>
            <w:r w:rsidR="00CF65C8">
              <w:t xml:space="preserve"> </w:t>
            </w:r>
            <w:r>
              <w:t>August 2026</w:t>
            </w:r>
            <w:r w:rsidR="00CF65C8">
              <w:t xml:space="preserve"> </w:t>
            </w:r>
            <w:r>
              <w:t>|</w:t>
            </w:r>
            <w:r w:rsidR="00CF65C8">
              <w:t xml:space="preserve"> </w:t>
            </w:r>
            <w:r>
              <w:t>CAS 1302-78-9</w:t>
            </w:r>
          </w:p>
        </w:tc>
      </w:tr>
    </w:tbl>
    <w:p w14:paraId="5B246EAF" w14:textId="77777777" w:rsidR="00F132D1" w:rsidRDefault="00F132D1">
      <w:pPr>
        <w:spacing w:after="240"/>
      </w:pPr>
    </w:p>
    <w:sectPr w:rsidR="00F132D1">
      <w:headerReference w:type="default" r:id="rId7"/>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79953" w14:textId="77777777" w:rsidR="00657E65" w:rsidRDefault="00657E65" w:rsidP="003D55C4">
      <w:r>
        <w:separator/>
      </w:r>
    </w:p>
  </w:endnote>
  <w:endnote w:type="continuationSeparator" w:id="0">
    <w:p w14:paraId="4D23C96D" w14:textId="77777777" w:rsidR="00657E65" w:rsidRDefault="00657E65" w:rsidP="003D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0BE36" w14:textId="77777777" w:rsidR="00657E65" w:rsidRDefault="00657E65" w:rsidP="003D55C4">
      <w:r>
        <w:separator/>
      </w:r>
    </w:p>
  </w:footnote>
  <w:footnote w:type="continuationSeparator" w:id="0">
    <w:p w14:paraId="6057007B" w14:textId="77777777" w:rsidR="00657E65" w:rsidRDefault="00657E65" w:rsidP="003D5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27C1" w14:textId="3A735B53" w:rsidR="003A1593" w:rsidRDefault="003A1593" w:rsidP="003A1593">
    <w:pPr>
      <w:pStyle w:val="NormalWeb"/>
      <w:jc w:val="right"/>
    </w:pPr>
    <w:r>
      <w:rPr>
        <w:noProof/>
      </w:rPr>
      <w:drawing>
        <wp:inline distT="0" distB="0" distL="0" distR="0" wp14:anchorId="4BDC0F9D" wp14:editId="35E1AC7F">
          <wp:extent cx="1143000" cy="1143000"/>
          <wp:effectExtent l="0" t="0" r="0" b="0"/>
          <wp:docPr id="2" name="Picture 1" descr="Since 1997.&#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ince 1997.&#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715AE4F7" w14:textId="54BB8F40" w:rsidR="003D55C4" w:rsidRDefault="003D55C4">
    <w:pPr>
      <w:pStyle w:val="Header"/>
    </w:pPr>
  </w:p>
  <w:p w14:paraId="57109DA7" w14:textId="77777777" w:rsidR="003D55C4" w:rsidRDefault="003D5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C25C4"/>
    <w:multiLevelType w:val="hybridMultilevel"/>
    <w:tmpl w:val="3932C2D6"/>
    <w:lvl w:ilvl="0" w:tplc="3AAC46DA">
      <w:start w:val="1"/>
      <w:numFmt w:val="decimal"/>
      <w:lvlText w:val="%1."/>
      <w:lvlJc w:val="left"/>
      <w:pPr>
        <w:ind w:left="720" w:hanging="360"/>
      </w:pPr>
    </w:lvl>
    <w:lvl w:ilvl="1" w:tplc="7D98B906">
      <w:numFmt w:val="decimal"/>
      <w:lvlText w:val=""/>
      <w:lvlJc w:val="left"/>
    </w:lvl>
    <w:lvl w:ilvl="2" w:tplc="8B220AD4">
      <w:numFmt w:val="decimal"/>
      <w:lvlText w:val=""/>
      <w:lvlJc w:val="left"/>
    </w:lvl>
    <w:lvl w:ilvl="3" w:tplc="AF48FF6A">
      <w:numFmt w:val="decimal"/>
      <w:lvlText w:val=""/>
      <w:lvlJc w:val="left"/>
    </w:lvl>
    <w:lvl w:ilvl="4" w:tplc="545246E4">
      <w:numFmt w:val="decimal"/>
      <w:lvlText w:val=""/>
      <w:lvlJc w:val="left"/>
    </w:lvl>
    <w:lvl w:ilvl="5" w:tplc="FB12897C">
      <w:numFmt w:val="decimal"/>
      <w:lvlText w:val=""/>
      <w:lvlJc w:val="left"/>
    </w:lvl>
    <w:lvl w:ilvl="6" w:tplc="CDC49656">
      <w:numFmt w:val="decimal"/>
      <w:lvlText w:val=""/>
      <w:lvlJc w:val="left"/>
    </w:lvl>
    <w:lvl w:ilvl="7" w:tplc="DAAC76E8">
      <w:numFmt w:val="decimal"/>
      <w:lvlText w:val=""/>
      <w:lvlJc w:val="left"/>
    </w:lvl>
    <w:lvl w:ilvl="8" w:tplc="40960BE2">
      <w:numFmt w:val="decimal"/>
      <w:lvlText w:val=""/>
      <w:lvlJc w:val="left"/>
    </w:lvl>
  </w:abstractNum>
  <w:abstractNum w:abstractNumId="1" w15:restartNumberingAfterBreak="0">
    <w:nsid w:val="7B8F7E18"/>
    <w:multiLevelType w:val="hybridMultilevel"/>
    <w:tmpl w:val="87625516"/>
    <w:lvl w:ilvl="0" w:tplc="8258D760">
      <w:start w:val="1"/>
      <w:numFmt w:val="bullet"/>
      <w:lvlText w:val="●"/>
      <w:lvlJc w:val="left"/>
      <w:pPr>
        <w:ind w:left="720" w:hanging="360"/>
      </w:pPr>
    </w:lvl>
    <w:lvl w:ilvl="1" w:tplc="3198E47C">
      <w:start w:val="1"/>
      <w:numFmt w:val="bullet"/>
      <w:lvlText w:val="○"/>
      <w:lvlJc w:val="left"/>
      <w:pPr>
        <w:ind w:left="1440" w:hanging="360"/>
      </w:pPr>
    </w:lvl>
    <w:lvl w:ilvl="2" w:tplc="2514DF42">
      <w:start w:val="1"/>
      <w:numFmt w:val="bullet"/>
      <w:lvlText w:val="■"/>
      <w:lvlJc w:val="left"/>
      <w:pPr>
        <w:ind w:left="2160" w:hanging="360"/>
      </w:pPr>
    </w:lvl>
    <w:lvl w:ilvl="3" w:tplc="A1189454">
      <w:start w:val="1"/>
      <w:numFmt w:val="bullet"/>
      <w:lvlText w:val="●"/>
      <w:lvlJc w:val="left"/>
      <w:pPr>
        <w:ind w:left="2880" w:hanging="360"/>
      </w:pPr>
    </w:lvl>
    <w:lvl w:ilvl="4" w:tplc="C944AF00">
      <w:start w:val="1"/>
      <w:numFmt w:val="bullet"/>
      <w:lvlText w:val="○"/>
      <w:lvlJc w:val="left"/>
      <w:pPr>
        <w:ind w:left="3600" w:hanging="360"/>
      </w:pPr>
    </w:lvl>
    <w:lvl w:ilvl="5" w:tplc="1870F392">
      <w:start w:val="1"/>
      <w:numFmt w:val="bullet"/>
      <w:lvlText w:val="■"/>
      <w:lvlJc w:val="left"/>
      <w:pPr>
        <w:ind w:left="4320" w:hanging="360"/>
      </w:pPr>
    </w:lvl>
    <w:lvl w:ilvl="6" w:tplc="DBCCCD8A">
      <w:start w:val="1"/>
      <w:numFmt w:val="bullet"/>
      <w:lvlText w:val="●"/>
      <w:lvlJc w:val="left"/>
      <w:pPr>
        <w:ind w:left="5040" w:hanging="360"/>
      </w:pPr>
    </w:lvl>
    <w:lvl w:ilvl="7" w:tplc="DD2EC84A">
      <w:start w:val="1"/>
      <w:numFmt w:val="bullet"/>
      <w:lvlText w:val="●"/>
      <w:lvlJc w:val="left"/>
      <w:pPr>
        <w:ind w:left="5760" w:hanging="360"/>
      </w:pPr>
    </w:lvl>
    <w:lvl w:ilvl="8" w:tplc="797C1EA8">
      <w:start w:val="1"/>
      <w:numFmt w:val="bullet"/>
      <w:lvlText w:val="●"/>
      <w:lvlJc w:val="left"/>
      <w:pPr>
        <w:ind w:left="6480" w:hanging="360"/>
      </w:pPr>
    </w:lvl>
  </w:abstractNum>
  <w:num w:numId="1" w16cid:durableId="103593068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2D1"/>
    <w:rsid w:val="00135F2D"/>
    <w:rsid w:val="002E7473"/>
    <w:rsid w:val="003A1593"/>
    <w:rsid w:val="003D55C4"/>
    <w:rsid w:val="00652FA6"/>
    <w:rsid w:val="00657E65"/>
    <w:rsid w:val="007E2184"/>
    <w:rsid w:val="00897DBE"/>
    <w:rsid w:val="00AB6EE9"/>
    <w:rsid w:val="00AF069B"/>
    <w:rsid w:val="00C30730"/>
    <w:rsid w:val="00CF65C8"/>
    <w:rsid w:val="00DD4D27"/>
    <w:rsid w:val="00E66E5C"/>
    <w:rsid w:val="00F13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79CAE"/>
  <w15:docId w15:val="{8935DA09-1566-4461-B967-A5F0CBEE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D55C4"/>
    <w:pPr>
      <w:tabs>
        <w:tab w:val="center" w:pos="4680"/>
        <w:tab w:val="right" w:pos="9360"/>
      </w:tabs>
    </w:pPr>
  </w:style>
  <w:style w:type="character" w:customStyle="1" w:styleId="HeaderChar">
    <w:name w:val="Header Char"/>
    <w:basedOn w:val="DefaultParagraphFont"/>
    <w:link w:val="Header"/>
    <w:uiPriority w:val="99"/>
    <w:rsid w:val="003D55C4"/>
  </w:style>
  <w:style w:type="paragraph" w:styleId="Footer">
    <w:name w:val="footer"/>
    <w:basedOn w:val="Normal"/>
    <w:link w:val="FooterChar"/>
    <w:uiPriority w:val="99"/>
    <w:unhideWhenUsed/>
    <w:rsid w:val="003D55C4"/>
    <w:pPr>
      <w:tabs>
        <w:tab w:val="center" w:pos="4680"/>
        <w:tab w:val="right" w:pos="9360"/>
      </w:tabs>
    </w:pPr>
  </w:style>
  <w:style w:type="character" w:customStyle="1" w:styleId="FooterChar">
    <w:name w:val="Footer Char"/>
    <w:basedOn w:val="DefaultParagraphFont"/>
    <w:link w:val="Footer"/>
    <w:uiPriority w:val="99"/>
    <w:rsid w:val="003D55C4"/>
  </w:style>
  <w:style w:type="paragraph" w:styleId="NormalWeb">
    <w:name w:val="Normal (Web)"/>
    <w:basedOn w:val="Normal"/>
    <w:uiPriority w:val="99"/>
    <w:semiHidden/>
    <w:unhideWhenUsed/>
    <w:rsid w:val="003A159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1807</Words>
  <Characters>10305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WLZZ2qJQxYrjtqP8ukky1</vt:lpstr>
    </vt:vector>
  </TitlesOfParts>
  <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WLZZ2qJQxYrjtqP8ukky1</dc:title>
  <dc:creator>Un-named</dc:creator>
  <dc:description>Generated document</dc:description>
  <cp:lastModifiedBy>Ronnie Coufal</cp:lastModifiedBy>
  <cp:revision>11</cp:revision>
  <dcterms:created xsi:type="dcterms:W3CDTF">2026-08-06T13:46:00Z</dcterms:created>
  <dcterms:modified xsi:type="dcterms:W3CDTF">2026-08-06T17:36:00Z</dcterms:modified>
</cp:coreProperties>
</file>